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D9" w:rsidRPr="00A34E7F" w:rsidRDefault="00DB11D9" w:rsidP="00DB11D9">
      <w:pPr>
        <w:pStyle w:val="Heading4"/>
        <w:ind w:firstLine="720"/>
        <w:rPr>
          <w:sz w:val="26"/>
          <w:lang w:val="nl-NL"/>
        </w:rPr>
      </w:pPr>
      <w:r w:rsidRPr="00A34E7F">
        <w:rPr>
          <w:szCs w:val="28"/>
        </w:rPr>
        <w:t>Thủ tục cấp lại Giấy chứng nhận thành lập và hoạt động của chi</w:t>
      </w:r>
      <w:r w:rsidRPr="00A34E7F">
        <w:rPr>
          <w:szCs w:val="28"/>
        </w:rPr>
        <w:br/>
        <w:t>nhá nh cơ sở văn hóa nước ngoài tại Việt Nam</w:t>
      </w:r>
    </w:p>
    <w:p w:rsidR="00DB11D9" w:rsidRPr="00116D1D" w:rsidRDefault="00DB11D9" w:rsidP="00DB11D9">
      <w:pPr>
        <w:spacing w:before="120" w:after="120"/>
        <w:ind w:firstLine="720"/>
        <w:jc w:val="both"/>
        <w:rPr>
          <w:i/>
          <w:sz w:val="26"/>
          <w:szCs w:val="26"/>
          <w:lang w:val="es-AR"/>
        </w:rPr>
      </w:pPr>
      <w:r>
        <w:rPr>
          <w:b/>
          <w:bCs/>
          <w:sz w:val="26"/>
          <w:szCs w:val="26"/>
          <w:lang w:val="hr-HR"/>
        </w:rPr>
        <w:t>2</w:t>
      </w:r>
      <w:r w:rsidRPr="00116D1D">
        <w:rPr>
          <w:b/>
          <w:bCs/>
          <w:sz w:val="26"/>
          <w:szCs w:val="26"/>
          <w:lang w:val="hr-HR"/>
        </w:rPr>
        <w:t xml:space="preserve">.1.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Style w:val="TableGrid"/>
        <w:tblW w:w="10695" w:type="dxa"/>
        <w:tblLook w:val="04A0" w:firstRow="1" w:lastRow="0" w:firstColumn="1" w:lastColumn="0" w:noHBand="0" w:noVBand="1"/>
      </w:tblPr>
      <w:tblGrid>
        <w:gridCol w:w="805"/>
        <w:gridCol w:w="1628"/>
        <w:gridCol w:w="5190"/>
        <w:gridCol w:w="2118"/>
        <w:gridCol w:w="954"/>
      </w:tblGrid>
      <w:tr w:rsidR="00DB11D9" w:rsidRPr="00116D1D" w:rsidTr="00ED1E42">
        <w:trPr>
          <w:trHeight w:val="392"/>
          <w:tblHeader/>
        </w:trPr>
        <w:tc>
          <w:tcPr>
            <w:tcW w:w="597" w:type="dxa"/>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jc w:val="center"/>
              <w:rPr>
                <w:b/>
                <w:sz w:val="26"/>
                <w:szCs w:val="26"/>
              </w:rPr>
            </w:pPr>
            <w:r w:rsidRPr="00116D1D">
              <w:rPr>
                <w:b/>
                <w:sz w:val="26"/>
                <w:szCs w:val="26"/>
              </w:rPr>
              <w:t>TT</w:t>
            </w:r>
          </w:p>
        </w:tc>
        <w:tc>
          <w:tcPr>
            <w:tcW w:w="1667" w:type="dxa"/>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jc w:val="center"/>
              <w:rPr>
                <w:b/>
                <w:sz w:val="26"/>
                <w:szCs w:val="26"/>
              </w:rPr>
            </w:pPr>
            <w:r w:rsidRPr="00116D1D">
              <w:rPr>
                <w:b/>
                <w:sz w:val="26"/>
                <w:szCs w:val="26"/>
              </w:rPr>
              <w:t>Trình tự thực hiện</w:t>
            </w:r>
          </w:p>
        </w:tc>
        <w:tc>
          <w:tcPr>
            <w:tcW w:w="5270" w:type="dxa"/>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jc w:val="center"/>
              <w:rPr>
                <w:b/>
                <w:sz w:val="26"/>
                <w:szCs w:val="26"/>
              </w:rPr>
            </w:pPr>
            <w:r w:rsidRPr="00116D1D">
              <w:rPr>
                <w:b/>
                <w:sz w:val="26"/>
                <w:szCs w:val="26"/>
              </w:rPr>
              <w:t>Cách thức thực hiện</w:t>
            </w:r>
          </w:p>
        </w:tc>
        <w:tc>
          <w:tcPr>
            <w:tcW w:w="2187" w:type="dxa"/>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jc w:val="center"/>
              <w:rPr>
                <w:b/>
                <w:sz w:val="26"/>
                <w:szCs w:val="26"/>
              </w:rPr>
            </w:pPr>
            <w:r w:rsidRPr="00116D1D">
              <w:rPr>
                <w:b/>
                <w:sz w:val="26"/>
                <w:szCs w:val="26"/>
              </w:rPr>
              <w:t>Thời gian giải quyết</w:t>
            </w:r>
          </w:p>
        </w:tc>
        <w:tc>
          <w:tcPr>
            <w:tcW w:w="974" w:type="dxa"/>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jc w:val="center"/>
              <w:rPr>
                <w:b/>
                <w:sz w:val="26"/>
                <w:szCs w:val="26"/>
              </w:rPr>
            </w:pPr>
            <w:r w:rsidRPr="00116D1D">
              <w:rPr>
                <w:b/>
                <w:sz w:val="26"/>
                <w:szCs w:val="26"/>
              </w:rPr>
              <w:t>Ghi chú</w:t>
            </w:r>
          </w:p>
        </w:tc>
      </w:tr>
      <w:tr w:rsidR="00DB11D9" w:rsidRPr="00116D1D" w:rsidTr="00ED1E42">
        <w:trPr>
          <w:trHeight w:val="869"/>
        </w:trPr>
        <w:tc>
          <w:tcPr>
            <w:tcW w:w="597" w:type="dxa"/>
            <w:vMerge w:val="restart"/>
            <w:tcBorders>
              <w:top w:val="single" w:sz="4" w:space="0" w:color="auto"/>
            </w:tcBorders>
            <w:vAlign w:val="center"/>
          </w:tcPr>
          <w:p w:rsidR="00DB11D9" w:rsidRPr="00116D1D" w:rsidRDefault="00DB11D9" w:rsidP="00ED1E42">
            <w:pPr>
              <w:spacing w:after="120" w:line="234" w:lineRule="atLeast"/>
              <w:jc w:val="center"/>
              <w:rPr>
                <w:b/>
                <w:sz w:val="26"/>
                <w:szCs w:val="26"/>
              </w:rPr>
            </w:pPr>
            <w:r w:rsidRPr="00116D1D">
              <w:rPr>
                <w:b/>
                <w:sz w:val="26"/>
                <w:szCs w:val="26"/>
              </w:rPr>
              <w:t>Bước 1</w:t>
            </w:r>
          </w:p>
        </w:tc>
        <w:tc>
          <w:tcPr>
            <w:tcW w:w="1667" w:type="dxa"/>
            <w:vMerge w:val="restart"/>
            <w:tcBorders>
              <w:top w:val="single" w:sz="4" w:space="0" w:color="auto"/>
            </w:tcBorders>
            <w:vAlign w:val="center"/>
          </w:tcPr>
          <w:p w:rsidR="00DB11D9" w:rsidRPr="00116D1D" w:rsidRDefault="00DB11D9"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5270" w:type="dxa"/>
            <w:tcBorders>
              <w:top w:val="single" w:sz="4" w:space="0" w:color="auto"/>
            </w:tcBorders>
            <w:vAlign w:val="center"/>
          </w:tcPr>
          <w:p w:rsidR="00DB11D9" w:rsidRPr="00116D1D" w:rsidRDefault="00DB11D9" w:rsidP="00ED1E42">
            <w:pPr>
              <w:shd w:val="clear" w:color="auto" w:fill="FFFFFF"/>
              <w:jc w:val="both"/>
              <w:rPr>
                <w:i/>
                <w:sz w:val="26"/>
                <w:szCs w:val="26"/>
                <w:lang w:val="vi-VN"/>
              </w:rPr>
            </w:pPr>
            <w:r w:rsidRPr="00116D1D">
              <w:rPr>
                <w:sz w:val="26"/>
                <w:szCs w:val="26"/>
              </w:rPr>
              <w:t>1. Nộp trực tiếp qua Bộ phận tiếp nhận và trả kết quả của Sở Văn hóa, Thể thao và Du lịch tại Trung tâm Hành chính công Tỉnh(số 85 đường Nguyễn Huệ, phường 1, thành phố Cao Lãnh, tỉnh Đồng Tháp).</w:t>
            </w:r>
          </w:p>
          <w:p w:rsidR="00DB11D9" w:rsidRPr="00116D1D" w:rsidRDefault="00DB11D9" w:rsidP="00ED1E42">
            <w:pPr>
              <w:shd w:val="clear" w:color="auto" w:fill="FFFFFF"/>
              <w:jc w:val="both"/>
              <w:rPr>
                <w:i/>
                <w:sz w:val="26"/>
                <w:szCs w:val="26"/>
                <w:lang w:val="vi-VN"/>
              </w:rPr>
            </w:pPr>
            <w:r w:rsidRPr="00116D1D">
              <w:rPr>
                <w:sz w:val="26"/>
                <w:szCs w:val="26"/>
                <w:lang w:val="vi-VN"/>
              </w:rPr>
              <w:t xml:space="preserve">2. Hoặc thông qua dịch vụ bưu chính công ích. </w:t>
            </w:r>
          </w:p>
        </w:tc>
        <w:tc>
          <w:tcPr>
            <w:tcW w:w="2187" w:type="dxa"/>
            <w:tcBorders>
              <w:top w:val="single" w:sz="4" w:space="0" w:color="auto"/>
            </w:tcBorders>
            <w:vAlign w:val="center"/>
          </w:tcPr>
          <w:p w:rsidR="00DB11D9" w:rsidRPr="00116D1D" w:rsidRDefault="00DB11D9"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974" w:type="dxa"/>
            <w:vMerge w:val="restart"/>
            <w:tcBorders>
              <w:top w:val="single" w:sz="4" w:space="0" w:color="auto"/>
            </w:tcBorders>
            <w:vAlign w:val="center"/>
          </w:tcPr>
          <w:p w:rsidR="00DB11D9" w:rsidRPr="00116D1D" w:rsidRDefault="00DB11D9" w:rsidP="00ED1E42">
            <w:pPr>
              <w:jc w:val="center"/>
              <w:rPr>
                <w:i/>
                <w:sz w:val="26"/>
                <w:szCs w:val="26"/>
                <w:lang w:val="vi-VN"/>
              </w:rPr>
            </w:pPr>
          </w:p>
        </w:tc>
      </w:tr>
      <w:tr w:rsidR="00DB11D9" w:rsidRPr="00116D1D" w:rsidTr="00ED1E42">
        <w:trPr>
          <w:trHeight w:val="347"/>
        </w:trPr>
        <w:tc>
          <w:tcPr>
            <w:tcW w:w="597" w:type="dxa"/>
            <w:vMerge/>
          </w:tcPr>
          <w:p w:rsidR="00DB11D9" w:rsidRPr="00116D1D" w:rsidRDefault="00DB11D9" w:rsidP="00ED1E42">
            <w:pPr>
              <w:spacing w:after="120" w:line="234" w:lineRule="atLeast"/>
              <w:jc w:val="both"/>
              <w:rPr>
                <w:b/>
                <w:sz w:val="26"/>
                <w:szCs w:val="26"/>
                <w:lang w:val="vi-VN"/>
              </w:rPr>
            </w:pPr>
          </w:p>
        </w:tc>
        <w:tc>
          <w:tcPr>
            <w:tcW w:w="1667" w:type="dxa"/>
            <w:vMerge/>
          </w:tcPr>
          <w:p w:rsidR="00DB11D9" w:rsidRPr="00116D1D" w:rsidRDefault="00DB11D9" w:rsidP="00ED1E42">
            <w:pPr>
              <w:shd w:val="clear" w:color="auto" w:fill="FFFFFF"/>
              <w:spacing w:after="120" w:line="234" w:lineRule="atLeast"/>
              <w:jc w:val="both"/>
              <w:rPr>
                <w:b/>
                <w:sz w:val="26"/>
                <w:szCs w:val="26"/>
                <w:lang w:val="vi-VN"/>
              </w:rPr>
            </w:pPr>
          </w:p>
        </w:tc>
        <w:tc>
          <w:tcPr>
            <w:tcW w:w="5270" w:type="dxa"/>
            <w:vAlign w:val="center"/>
          </w:tcPr>
          <w:p w:rsidR="00DB11D9" w:rsidRPr="00116D1D" w:rsidRDefault="00DB11D9"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http://dichvucong.dongthap.gov.vn</w:t>
              </w:r>
            </w:hyperlink>
            <w:r w:rsidRPr="00116D1D">
              <w:rPr>
                <w:sz w:val="26"/>
                <w:szCs w:val="26"/>
                <w:lang w:val="vi-VN"/>
              </w:rPr>
              <w:t>.</w:t>
            </w:r>
          </w:p>
        </w:tc>
        <w:tc>
          <w:tcPr>
            <w:tcW w:w="2187" w:type="dxa"/>
            <w:vAlign w:val="center"/>
          </w:tcPr>
          <w:p w:rsidR="00DB11D9" w:rsidRPr="00116D1D" w:rsidRDefault="00DB11D9"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74" w:type="dxa"/>
            <w:vMerge/>
          </w:tcPr>
          <w:p w:rsidR="00DB11D9" w:rsidRPr="00116D1D" w:rsidRDefault="00DB11D9" w:rsidP="00ED1E42">
            <w:pPr>
              <w:spacing w:after="120" w:line="234" w:lineRule="atLeast"/>
              <w:jc w:val="both"/>
              <w:rPr>
                <w:b/>
                <w:i/>
                <w:sz w:val="26"/>
                <w:szCs w:val="26"/>
                <w:lang w:val="vi-VN"/>
              </w:rPr>
            </w:pPr>
          </w:p>
        </w:tc>
      </w:tr>
      <w:tr w:rsidR="00DB11D9" w:rsidRPr="00116D1D" w:rsidTr="00ED1E42">
        <w:trPr>
          <w:trHeight w:val="581"/>
        </w:trPr>
        <w:tc>
          <w:tcPr>
            <w:tcW w:w="597" w:type="dxa"/>
            <w:vMerge w:val="restart"/>
            <w:vAlign w:val="center"/>
          </w:tcPr>
          <w:p w:rsidR="00DB11D9" w:rsidRPr="00116D1D" w:rsidRDefault="00DB11D9" w:rsidP="00ED1E42">
            <w:pPr>
              <w:spacing w:after="120" w:line="234" w:lineRule="atLeast"/>
              <w:jc w:val="center"/>
              <w:rPr>
                <w:b/>
                <w:sz w:val="26"/>
                <w:szCs w:val="26"/>
              </w:rPr>
            </w:pPr>
            <w:r w:rsidRPr="00116D1D">
              <w:rPr>
                <w:b/>
                <w:sz w:val="26"/>
                <w:szCs w:val="26"/>
              </w:rPr>
              <w:t>Bước 2</w:t>
            </w:r>
          </w:p>
        </w:tc>
        <w:tc>
          <w:tcPr>
            <w:tcW w:w="1667" w:type="dxa"/>
            <w:vMerge w:val="restart"/>
            <w:vAlign w:val="center"/>
          </w:tcPr>
          <w:p w:rsidR="00DB11D9" w:rsidRPr="00116D1D" w:rsidRDefault="00DB11D9" w:rsidP="00ED1E42">
            <w:pPr>
              <w:spacing w:before="120" w:after="120"/>
              <w:jc w:val="both"/>
              <w:rPr>
                <w:sz w:val="26"/>
                <w:szCs w:val="26"/>
              </w:rPr>
            </w:pPr>
            <w:r w:rsidRPr="00116D1D">
              <w:rPr>
                <w:b/>
                <w:sz w:val="26"/>
                <w:szCs w:val="26"/>
              </w:rPr>
              <w:t>Tiếp nhận và chuyển hồ sơ thủ tục hành chính</w:t>
            </w:r>
          </w:p>
        </w:tc>
        <w:tc>
          <w:tcPr>
            <w:tcW w:w="5270" w:type="dxa"/>
          </w:tcPr>
          <w:p w:rsidR="00DB11D9" w:rsidRPr="00116D1D" w:rsidRDefault="00DB11D9" w:rsidP="00ED1E42">
            <w:pPr>
              <w:shd w:val="clear" w:color="auto" w:fill="FFFFFF"/>
              <w:spacing w:after="120" w:line="234" w:lineRule="atLeast"/>
              <w:ind w:firstLine="742"/>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B11D9" w:rsidRPr="00116D1D" w:rsidRDefault="00DB11D9" w:rsidP="00ED1E42">
            <w:pPr>
              <w:shd w:val="clear" w:color="auto" w:fill="FFFFFF"/>
              <w:spacing w:after="120" w:line="234" w:lineRule="atLeast"/>
              <w:ind w:firstLine="720"/>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B11D9" w:rsidRPr="00116D1D" w:rsidRDefault="00DB11D9" w:rsidP="00ED1E42">
            <w:pPr>
              <w:shd w:val="clear" w:color="auto" w:fill="FFFFFF"/>
              <w:spacing w:after="120" w:line="234" w:lineRule="atLeast"/>
              <w:ind w:firstLine="720"/>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rsidR="00DB11D9" w:rsidRPr="00116D1D" w:rsidRDefault="00DB11D9" w:rsidP="00ED1E42">
            <w:pPr>
              <w:spacing w:before="120" w:after="120"/>
              <w:ind w:firstLine="65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87" w:type="dxa"/>
            <w:vAlign w:val="center"/>
          </w:tcPr>
          <w:p w:rsidR="00DB11D9" w:rsidRPr="00116D1D" w:rsidRDefault="00DB11D9" w:rsidP="00ED1E42">
            <w:pPr>
              <w:spacing w:after="120" w:line="234" w:lineRule="atLeast"/>
              <w:jc w:val="both"/>
              <w:rPr>
                <w:b/>
                <w:sz w:val="26"/>
                <w:szCs w:val="26"/>
              </w:rPr>
            </w:pPr>
            <w:r w:rsidRPr="00116D1D">
              <w:rPr>
                <w:sz w:val="26"/>
                <w:szCs w:val="26"/>
              </w:rPr>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974" w:type="dxa"/>
            <w:vMerge w:val="restart"/>
            <w:vAlign w:val="center"/>
          </w:tcPr>
          <w:p w:rsidR="00DB11D9" w:rsidRPr="00116D1D" w:rsidRDefault="00DB11D9" w:rsidP="00ED1E42">
            <w:pPr>
              <w:jc w:val="center"/>
              <w:rPr>
                <w:i/>
                <w:sz w:val="26"/>
                <w:szCs w:val="26"/>
                <w:lang w:val="vi-VN"/>
              </w:rPr>
            </w:pPr>
          </w:p>
        </w:tc>
      </w:tr>
      <w:tr w:rsidR="00DB11D9" w:rsidRPr="00116D1D" w:rsidTr="00ED1E42">
        <w:trPr>
          <w:trHeight w:val="581"/>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before="120" w:after="120"/>
              <w:jc w:val="both"/>
              <w:rPr>
                <w:b/>
                <w:sz w:val="26"/>
                <w:szCs w:val="26"/>
              </w:rPr>
            </w:pPr>
          </w:p>
        </w:tc>
        <w:tc>
          <w:tcPr>
            <w:tcW w:w="5270" w:type="dxa"/>
          </w:tcPr>
          <w:p w:rsidR="00DB11D9" w:rsidRPr="00116D1D" w:rsidRDefault="00DB11D9" w:rsidP="00ED1E42">
            <w:pPr>
              <w:shd w:val="clear" w:color="auto" w:fill="FFFFFF"/>
              <w:spacing w:after="120" w:line="234" w:lineRule="atLeast"/>
              <w:ind w:firstLine="720"/>
              <w:jc w:val="both"/>
              <w:rPr>
                <w:sz w:val="26"/>
                <w:szCs w:val="26"/>
              </w:rPr>
            </w:pPr>
            <w:r w:rsidRPr="00116D1D">
              <w:rPr>
                <w:sz w:val="26"/>
                <w:szCs w:val="26"/>
              </w:rPr>
              <w:t xml:space="preserve">2. Đối với hồ sơ được nộp trực tuyến thông qua Cổng Dịch vụ công của tỉnh, cán bộ, công chức, viên chức tiếp nhận hồ sơ tại Bộ phận </w:t>
            </w:r>
            <w:r w:rsidRPr="00116D1D">
              <w:rPr>
                <w:sz w:val="26"/>
                <w:szCs w:val="26"/>
                <w:lang w:val="vi-VN"/>
              </w:rPr>
              <w:t>tiếp nhận và trả kết quả</w:t>
            </w:r>
            <w:r w:rsidRPr="00116D1D">
              <w:rPr>
                <w:sz w:val="26"/>
                <w:szCs w:val="26"/>
              </w:rPr>
              <w:t xml:space="preserve"> phải xem xét, kiểm tra tính chính xác, đầy đủ của hồ sơ. </w:t>
            </w:r>
          </w:p>
          <w:p w:rsidR="00DB11D9" w:rsidRPr="00116D1D" w:rsidRDefault="00DB11D9" w:rsidP="00ED1E42">
            <w:pPr>
              <w:shd w:val="clear" w:color="auto" w:fill="FFFFFF"/>
              <w:spacing w:after="120" w:line="234" w:lineRule="atLeast"/>
              <w:ind w:firstLine="720"/>
              <w:jc w:val="both"/>
              <w:rPr>
                <w:sz w:val="26"/>
                <w:szCs w:val="26"/>
              </w:rPr>
            </w:pPr>
            <w:r w:rsidRPr="00116D1D">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B11D9" w:rsidRPr="00116D1D" w:rsidRDefault="00DB11D9" w:rsidP="00ED1E42">
            <w:pPr>
              <w:spacing w:after="120" w:line="234" w:lineRule="atLeast"/>
              <w:jc w:val="both"/>
              <w:rPr>
                <w:b/>
                <w:sz w:val="26"/>
                <w:szCs w:val="26"/>
              </w:rPr>
            </w:pPr>
            <w:r w:rsidRPr="00116D1D">
              <w:rPr>
                <w:sz w:val="26"/>
                <w:szCs w:val="26"/>
              </w:rPr>
              <w:t xml:space="preserve">b) Nếu hồ sơ của tổ chức, cá nhân đầy đủ, hợp lệ thì cán bộ, công chức, viên chức tại Bộ phận </w:t>
            </w:r>
            <w:r w:rsidRPr="00116D1D">
              <w:rPr>
                <w:sz w:val="26"/>
                <w:szCs w:val="26"/>
                <w:lang w:val="vi-VN"/>
              </w:rPr>
              <w:t>tiếp nhận và trả kết quả</w:t>
            </w:r>
            <w:r w:rsidRPr="00116D1D">
              <w:rPr>
                <w:sz w:val="26"/>
                <w:szCs w:val="26"/>
              </w:rPr>
              <w:t xml:space="preserve"> tiếp nhận và chuyển cho cơ quan có thẩm quyền để giải quyết theo quy trình.</w:t>
            </w:r>
          </w:p>
        </w:tc>
        <w:tc>
          <w:tcPr>
            <w:tcW w:w="2187" w:type="dxa"/>
            <w:vAlign w:val="center"/>
          </w:tcPr>
          <w:p w:rsidR="00DB11D9" w:rsidRPr="00116D1D" w:rsidRDefault="00DB11D9" w:rsidP="00ED1E42">
            <w:pPr>
              <w:spacing w:after="120" w:line="234" w:lineRule="atLeast"/>
              <w:jc w:val="both"/>
              <w:rPr>
                <w:sz w:val="26"/>
                <w:szCs w:val="26"/>
              </w:rPr>
            </w:pPr>
            <w:r w:rsidRPr="00116D1D">
              <w:rPr>
                <w:sz w:val="26"/>
                <w:szCs w:val="26"/>
              </w:rPr>
              <w:t>Không quá 01 ngày làm việc kể từ ngày phát sinh hồ sơ trực tuyến</w:t>
            </w:r>
          </w:p>
        </w:tc>
        <w:tc>
          <w:tcPr>
            <w:tcW w:w="974" w:type="dxa"/>
            <w:vMerge/>
          </w:tcPr>
          <w:p w:rsidR="00DB11D9" w:rsidRPr="00116D1D" w:rsidRDefault="00DB11D9" w:rsidP="00ED1E42">
            <w:pPr>
              <w:spacing w:after="120" w:line="234" w:lineRule="atLeast"/>
              <w:jc w:val="both"/>
              <w:rPr>
                <w:b/>
                <w:sz w:val="26"/>
                <w:szCs w:val="26"/>
              </w:rPr>
            </w:pPr>
          </w:p>
        </w:tc>
      </w:tr>
      <w:tr w:rsidR="00DB11D9" w:rsidRPr="00116D1D" w:rsidTr="00ED1E42">
        <w:trPr>
          <w:trHeight w:val="139"/>
        </w:trPr>
        <w:tc>
          <w:tcPr>
            <w:tcW w:w="597" w:type="dxa"/>
            <w:vMerge w:val="restart"/>
            <w:vAlign w:val="center"/>
          </w:tcPr>
          <w:p w:rsidR="00DB11D9" w:rsidRPr="00116D1D" w:rsidRDefault="00DB11D9" w:rsidP="00ED1E42">
            <w:pPr>
              <w:spacing w:after="120" w:line="234" w:lineRule="atLeast"/>
              <w:jc w:val="center"/>
              <w:rPr>
                <w:b/>
                <w:sz w:val="26"/>
                <w:szCs w:val="26"/>
              </w:rPr>
            </w:pPr>
            <w:r w:rsidRPr="00116D1D">
              <w:rPr>
                <w:b/>
                <w:sz w:val="26"/>
                <w:szCs w:val="26"/>
              </w:rPr>
              <w:lastRenderedPageBreak/>
              <w:t>Bước 3</w:t>
            </w:r>
          </w:p>
        </w:tc>
        <w:tc>
          <w:tcPr>
            <w:tcW w:w="1667" w:type="dxa"/>
            <w:vMerge w:val="restart"/>
            <w:vAlign w:val="center"/>
          </w:tcPr>
          <w:p w:rsidR="00DB11D9" w:rsidRPr="00116D1D" w:rsidRDefault="00DB11D9" w:rsidP="00ED1E42">
            <w:pPr>
              <w:spacing w:after="120" w:line="234" w:lineRule="atLeast"/>
              <w:jc w:val="both"/>
              <w:rPr>
                <w:b/>
                <w:sz w:val="26"/>
                <w:szCs w:val="26"/>
              </w:rPr>
            </w:pPr>
            <w:r w:rsidRPr="00116D1D">
              <w:rPr>
                <w:b/>
                <w:bCs/>
                <w:sz w:val="26"/>
                <w:szCs w:val="26"/>
              </w:rPr>
              <w:t>Giải quyết thủ tục hành chính</w:t>
            </w:r>
          </w:p>
        </w:tc>
        <w:tc>
          <w:tcPr>
            <w:tcW w:w="5270" w:type="dxa"/>
          </w:tcPr>
          <w:p w:rsidR="00DB11D9" w:rsidRPr="00116D1D" w:rsidRDefault="00DB11D9"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viên chức xử lý xem xét, thẩm định hồ sơ, trình phê duyệt kết quả giải quyết thủ tục hành chính:</w:t>
            </w:r>
          </w:p>
        </w:tc>
        <w:tc>
          <w:tcPr>
            <w:tcW w:w="2187" w:type="dxa"/>
            <w:vAlign w:val="center"/>
          </w:tcPr>
          <w:p w:rsidR="00DB11D9" w:rsidRPr="00116D1D" w:rsidRDefault="00DB11D9" w:rsidP="00ED1E42">
            <w:pPr>
              <w:spacing w:after="120" w:line="234" w:lineRule="atLeast"/>
              <w:jc w:val="center"/>
              <w:rPr>
                <w:sz w:val="26"/>
                <w:szCs w:val="26"/>
              </w:rPr>
            </w:pPr>
            <w:r>
              <w:rPr>
                <w:b/>
                <w:sz w:val="26"/>
                <w:szCs w:val="26"/>
              </w:rPr>
              <w:t>07</w:t>
            </w:r>
            <w:r w:rsidRPr="00116D1D">
              <w:rPr>
                <w:b/>
                <w:sz w:val="26"/>
                <w:szCs w:val="26"/>
              </w:rPr>
              <w:t xml:space="preserve"> ngày</w:t>
            </w:r>
            <w:r w:rsidRPr="00116D1D">
              <w:rPr>
                <w:sz w:val="26"/>
                <w:szCs w:val="26"/>
              </w:rPr>
              <w:t xml:space="preserve">, </w:t>
            </w:r>
          </w:p>
          <w:p w:rsidR="00DB11D9" w:rsidRPr="00116D1D" w:rsidRDefault="00DB11D9" w:rsidP="00ED1E42">
            <w:pPr>
              <w:spacing w:after="120" w:line="234" w:lineRule="atLeast"/>
              <w:jc w:val="center"/>
              <w:rPr>
                <w:b/>
                <w:sz w:val="26"/>
                <w:szCs w:val="26"/>
              </w:rPr>
            </w:pPr>
            <w:r w:rsidRPr="00116D1D">
              <w:rPr>
                <w:sz w:val="26"/>
                <w:szCs w:val="26"/>
              </w:rPr>
              <w:t>trong đó:</w:t>
            </w:r>
          </w:p>
        </w:tc>
        <w:tc>
          <w:tcPr>
            <w:tcW w:w="974" w:type="dxa"/>
            <w:vAlign w:val="center"/>
          </w:tcPr>
          <w:p w:rsidR="00DB11D9" w:rsidRPr="00116D1D" w:rsidRDefault="00DB11D9" w:rsidP="00ED1E42">
            <w:pPr>
              <w:spacing w:after="120" w:line="234" w:lineRule="atLeast"/>
              <w:jc w:val="center"/>
              <w:rPr>
                <w:b/>
                <w:sz w:val="26"/>
                <w:szCs w:val="26"/>
              </w:rPr>
            </w:pPr>
          </w:p>
        </w:tc>
      </w:tr>
      <w:tr w:rsidR="00DB11D9" w:rsidRPr="00116D1D" w:rsidTr="00ED1E42">
        <w:trPr>
          <w:trHeight w:val="324"/>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2187" w:type="dxa"/>
            <w:vAlign w:val="center"/>
          </w:tcPr>
          <w:p w:rsidR="00DB11D9" w:rsidRPr="00116D1D" w:rsidRDefault="00DB11D9" w:rsidP="00ED1E42">
            <w:pPr>
              <w:spacing w:after="120" w:line="234" w:lineRule="atLeast"/>
              <w:jc w:val="center"/>
              <w:rPr>
                <w:b/>
                <w:sz w:val="26"/>
                <w:szCs w:val="26"/>
              </w:rPr>
            </w:pPr>
            <w:r w:rsidRPr="00116D1D">
              <w:rPr>
                <w:bCs/>
                <w:i/>
                <w:sz w:val="26"/>
                <w:szCs w:val="26"/>
              </w:rPr>
              <w:t>01 ngày</w:t>
            </w:r>
          </w:p>
        </w:tc>
        <w:tc>
          <w:tcPr>
            <w:tcW w:w="974" w:type="dxa"/>
          </w:tcPr>
          <w:p w:rsidR="00DB11D9" w:rsidRPr="00116D1D" w:rsidRDefault="00DB11D9" w:rsidP="00ED1E42">
            <w:pPr>
              <w:spacing w:after="120" w:line="234" w:lineRule="atLeast"/>
              <w:jc w:val="both"/>
              <w:rPr>
                <w:b/>
                <w:sz w:val="26"/>
                <w:szCs w:val="26"/>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2187" w:type="dxa"/>
            <w:vAlign w:val="center"/>
          </w:tcPr>
          <w:p w:rsidR="00DB11D9" w:rsidRPr="00116D1D" w:rsidRDefault="00DB11D9" w:rsidP="00ED1E42">
            <w:pPr>
              <w:spacing w:after="120" w:line="234" w:lineRule="atLeast"/>
              <w:jc w:val="center"/>
              <w:rPr>
                <w:b/>
                <w:sz w:val="26"/>
                <w:szCs w:val="26"/>
              </w:rPr>
            </w:pPr>
            <w:r>
              <w:rPr>
                <w:bCs/>
                <w:i/>
                <w:sz w:val="26"/>
                <w:szCs w:val="26"/>
              </w:rPr>
              <w:t>06</w:t>
            </w:r>
            <w:r w:rsidRPr="00116D1D">
              <w:rPr>
                <w:bCs/>
                <w:i/>
                <w:sz w:val="26"/>
                <w:szCs w:val="26"/>
              </w:rPr>
              <w:t xml:space="preserve"> ngày</w:t>
            </w:r>
          </w:p>
        </w:tc>
        <w:tc>
          <w:tcPr>
            <w:tcW w:w="974" w:type="dxa"/>
          </w:tcPr>
          <w:p w:rsidR="00DB11D9" w:rsidRPr="00116D1D" w:rsidRDefault="00DB11D9" w:rsidP="00ED1E42">
            <w:pPr>
              <w:spacing w:after="120" w:line="234" w:lineRule="atLeast"/>
              <w:jc w:val="both"/>
              <w:rPr>
                <w:b/>
                <w:sz w:val="26"/>
                <w:szCs w:val="26"/>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87" w:type="dxa"/>
            <w:vAlign w:val="center"/>
          </w:tcPr>
          <w:p w:rsidR="00DB11D9" w:rsidRPr="00116D1D" w:rsidRDefault="00DB11D9" w:rsidP="00ED1E42">
            <w:pPr>
              <w:spacing w:after="120" w:line="234" w:lineRule="atLeast"/>
              <w:jc w:val="center"/>
              <w:rPr>
                <w:b/>
                <w:sz w:val="26"/>
                <w:szCs w:val="26"/>
              </w:rPr>
            </w:pPr>
            <w:r w:rsidRPr="00116D1D">
              <w:rPr>
                <w:bCs/>
                <w:i/>
                <w:sz w:val="26"/>
                <w:szCs w:val="26"/>
              </w:rPr>
              <w:t>……. giờ hoặc ngày</w:t>
            </w:r>
          </w:p>
        </w:tc>
        <w:tc>
          <w:tcPr>
            <w:tcW w:w="974" w:type="dxa"/>
          </w:tcPr>
          <w:p w:rsidR="00DB11D9" w:rsidRPr="00116D1D" w:rsidRDefault="00DB11D9" w:rsidP="00ED1E42">
            <w:pPr>
              <w:spacing w:after="120" w:line="234" w:lineRule="atLeast"/>
              <w:jc w:val="both"/>
              <w:rPr>
                <w:b/>
                <w:sz w:val="26"/>
                <w:szCs w:val="26"/>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hd w:val="clear" w:color="auto" w:fill="FFFFFF"/>
              <w:spacing w:after="120" w:line="234" w:lineRule="atLeast"/>
              <w:jc w:val="both"/>
              <w:rPr>
                <w:bCs/>
                <w:i/>
                <w:sz w:val="26"/>
                <w:szCs w:val="26"/>
              </w:rPr>
            </w:pPr>
            <w:r w:rsidRPr="00116D1D">
              <w:rPr>
                <w:bCs/>
                <w:i/>
                <w:sz w:val="26"/>
                <w:szCs w:val="26"/>
              </w:rPr>
              <w:t>+ Chuyên viên:</w:t>
            </w:r>
          </w:p>
          <w:p w:rsidR="00DB11D9" w:rsidRPr="00116D1D" w:rsidRDefault="00DB11D9" w:rsidP="00ED1E42">
            <w:pPr>
              <w:shd w:val="clear" w:color="auto" w:fill="FFFFFF"/>
              <w:spacing w:after="120" w:line="234" w:lineRule="atLeast"/>
              <w:jc w:val="both"/>
              <w:rPr>
                <w:bCs/>
                <w:i/>
                <w:sz w:val="26"/>
                <w:szCs w:val="26"/>
              </w:rPr>
            </w:pPr>
            <w:r w:rsidRPr="00116D1D">
              <w:rPr>
                <w:bCs/>
                <w:i/>
                <w:sz w:val="26"/>
                <w:szCs w:val="26"/>
              </w:rPr>
              <w:t>+ Lãnh đạo phòng/bộ phận:</w:t>
            </w:r>
          </w:p>
          <w:p w:rsidR="00DB11D9" w:rsidRPr="00116D1D" w:rsidRDefault="00DB11D9" w:rsidP="00ED1E42">
            <w:pPr>
              <w:shd w:val="clear" w:color="auto" w:fill="FFFFFF"/>
              <w:spacing w:after="120" w:line="234" w:lineRule="atLeast"/>
              <w:jc w:val="both"/>
              <w:rPr>
                <w:bCs/>
                <w:i/>
                <w:sz w:val="26"/>
                <w:szCs w:val="26"/>
              </w:rPr>
            </w:pPr>
            <w:r w:rsidRPr="00116D1D">
              <w:rPr>
                <w:bCs/>
                <w:i/>
                <w:sz w:val="26"/>
                <w:szCs w:val="26"/>
              </w:rPr>
              <w:lastRenderedPageBreak/>
              <w:t>+ Lãnh đạo đơn vị:</w:t>
            </w:r>
          </w:p>
          <w:p w:rsidR="00DB11D9" w:rsidRPr="00116D1D" w:rsidRDefault="00DB11D9" w:rsidP="00ED1E42">
            <w:pPr>
              <w:shd w:val="clear" w:color="auto" w:fill="FFFFFF"/>
              <w:spacing w:after="120" w:line="234" w:lineRule="atLeast"/>
              <w:jc w:val="both"/>
              <w:rPr>
                <w:bCs/>
                <w:i/>
                <w:sz w:val="26"/>
                <w:szCs w:val="26"/>
              </w:rPr>
            </w:pPr>
            <w:r w:rsidRPr="00116D1D">
              <w:rPr>
                <w:bCs/>
                <w:i/>
                <w:sz w:val="26"/>
                <w:szCs w:val="26"/>
              </w:rPr>
              <w:t>+ Văn thư đơn vị:</w:t>
            </w:r>
          </w:p>
        </w:tc>
        <w:tc>
          <w:tcPr>
            <w:tcW w:w="2187" w:type="dxa"/>
            <w:vAlign w:val="center"/>
          </w:tcPr>
          <w:p w:rsidR="00DB11D9" w:rsidRPr="00EC2DEF" w:rsidRDefault="00DB11D9" w:rsidP="00ED1E42">
            <w:pPr>
              <w:spacing w:after="120" w:line="234" w:lineRule="atLeast"/>
              <w:jc w:val="center"/>
              <w:rPr>
                <w:bCs/>
                <w:i/>
                <w:color w:val="FF0000"/>
                <w:sz w:val="26"/>
                <w:szCs w:val="26"/>
              </w:rPr>
            </w:pPr>
            <w:r w:rsidRPr="00EC2DEF">
              <w:rPr>
                <w:bCs/>
                <w:i/>
                <w:color w:val="FF0000"/>
                <w:sz w:val="26"/>
                <w:szCs w:val="26"/>
              </w:rPr>
              <w:lastRenderedPageBreak/>
              <w:t>0</w:t>
            </w:r>
            <w:r>
              <w:rPr>
                <w:bCs/>
                <w:i/>
                <w:color w:val="FF0000"/>
                <w:sz w:val="26"/>
                <w:szCs w:val="26"/>
              </w:rPr>
              <w:t>2</w:t>
            </w:r>
            <w:r w:rsidRPr="00EC2DEF">
              <w:rPr>
                <w:bCs/>
                <w:i/>
                <w:color w:val="FF0000"/>
                <w:sz w:val="26"/>
                <w:szCs w:val="26"/>
              </w:rPr>
              <w:t xml:space="preserve"> ngày </w:t>
            </w:r>
          </w:p>
          <w:p w:rsidR="00DB11D9" w:rsidRPr="00EC2DEF" w:rsidRDefault="00DB11D9" w:rsidP="00ED1E42">
            <w:pPr>
              <w:spacing w:after="120" w:line="234" w:lineRule="atLeast"/>
              <w:jc w:val="center"/>
              <w:rPr>
                <w:bCs/>
                <w:i/>
                <w:color w:val="FF0000"/>
                <w:sz w:val="26"/>
                <w:szCs w:val="26"/>
              </w:rPr>
            </w:pPr>
            <w:r w:rsidRPr="00EC2DEF">
              <w:rPr>
                <w:bCs/>
                <w:i/>
                <w:color w:val="FF0000"/>
                <w:sz w:val="26"/>
                <w:szCs w:val="26"/>
              </w:rPr>
              <w:t>0</w:t>
            </w:r>
            <w:r>
              <w:rPr>
                <w:bCs/>
                <w:i/>
                <w:color w:val="FF0000"/>
                <w:sz w:val="26"/>
                <w:szCs w:val="26"/>
              </w:rPr>
              <w:t>2</w:t>
            </w:r>
            <w:r w:rsidRPr="00EC2DEF">
              <w:rPr>
                <w:bCs/>
                <w:i/>
                <w:color w:val="FF0000"/>
                <w:sz w:val="26"/>
                <w:szCs w:val="26"/>
              </w:rPr>
              <w:t xml:space="preserve"> ngày</w:t>
            </w:r>
          </w:p>
          <w:p w:rsidR="00DB11D9" w:rsidRPr="00EC2DEF" w:rsidRDefault="00DB11D9" w:rsidP="00ED1E42">
            <w:pPr>
              <w:spacing w:after="120" w:line="234" w:lineRule="atLeast"/>
              <w:jc w:val="center"/>
              <w:rPr>
                <w:bCs/>
                <w:i/>
                <w:color w:val="FF0000"/>
                <w:sz w:val="26"/>
                <w:szCs w:val="26"/>
              </w:rPr>
            </w:pPr>
            <w:r w:rsidRPr="00EC2DEF">
              <w:rPr>
                <w:bCs/>
                <w:i/>
                <w:color w:val="FF0000"/>
                <w:sz w:val="26"/>
                <w:szCs w:val="26"/>
              </w:rPr>
              <w:lastRenderedPageBreak/>
              <w:t>0</w:t>
            </w:r>
            <w:r>
              <w:rPr>
                <w:bCs/>
                <w:i/>
                <w:color w:val="FF0000"/>
                <w:sz w:val="26"/>
                <w:szCs w:val="26"/>
              </w:rPr>
              <w:t>1</w:t>
            </w:r>
            <w:r w:rsidRPr="00EC2DEF">
              <w:rPr>
                <w:bCs/>
                <w:i/>
                <w:color w:val="FF0000"/>
                <w:sz w:val="26"/>
                <w:szCs w:val="26"/>
              </w:rPr>
              <w:t xml:space="preserve"> ngày </w:t>
            </w:r>
          </w:p>
          <w:p w:rsidR="00DB11D9" w:rsidRPr="00116D1D" w:rsidRDefault="00DB11D9" w:rsidP="00ED1E42">
            <w:pPr>
              <w:spacing w:after="120" w:line="234" w:lineRule="atLeast"/>
              <w:jc w:val="center"/>
              <w:rPr>
                <w:bCs/>
                <w:i/>
                <w:sz w:val="26"/>
                <w:szCs w:val="26"/>
              </w:rPr>
            </w:pPr>
            <w:r w:rsidRPr="00EC2DEF">
              <w:rPr>
                <w:bCs/>
                <w:i/>
                <w:color w:val="FF0000"/>
                <w:sz w:val="26"/>
                <w:szCs w:val="26"/>
              </w:rPr>
              <w:t xml:space="preserve">01 ngày </w:t>
            </w:r>
          </w:p>
        </w:tc>
        <w:tc>
          <w:tcPr>
            <w:tcW w:w="974" w:type="dxa"/>
          </w:tcPr>
          <w:p w:rsidR="00DB11D9" w:rsidRPr="00116D1D" w:rsidRDefault="00DB11D9" w:rsidP="00ED1E42">
            <w:pPr>
              <w:spacing w:after="120" w:line="234" w:lineRule="atLeast"/>
              <w:jc w:val="both"/>
              <w:rPr>
                <w:i/>
                <w:sz w:val="26"/>
                <w:szCs w:val="26"/>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pacing w:after="120" w:line="234" w:lineRule="atLeast"/>
              <w:jc w:val="both"/>
              <w:rPr>
                <w:sz w:val="26"/>
                <w:szCs w:val="26"/>
              </w:rPr>
            </w:pPr>
            <w:r w:rsidRPr="00116D1D">
              <w:rPr>
                <w:sz w:val="26"/>
                <w:szCs w:val="26"/>
              </w:rPr>
              <w:t>- Trường hợp có quy định phải thẩm tra, xác minh hồ sơ.</w:t>
            </w:r>
          </w:p>
          <w:p w:rsidR="00DB11D9" w:rsidRPr="00116D1D" w:rsidRDefault="00DB11D9" w:rsidP="00ED1E42">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187" w:type="dxa"/>
            <w:vAlign w:val="center"/>
          </w:tcPr>
          <w:p w:rsidR="00DB11D9" w:rsidRPr="00116D1D" w:rsidRDefault="00DB11D9" w:rsidP="00ED1E42">
            <w:pPr>
              <w:spacing w:after="120" w:line="234" w:lineRule="atLeast"/>
              <w:jc w:val="both"/>
              <w:rPr>
                <w:b/>
                <w:sz w:val="26"/>
                <w:szCs w:val="26"/>
              </w:rPr>
            </w:pPr>
            <w:r w:rsidRPr="00116D1D">
              <w:rPr>
                <w:sz w:val="26"/>
                <w:szCs w:val="26"/>
              </w:rPr>
              <w:t xml:space="preserve">Trả lại hồ sơ không quá </w:t>
            </w:r>
            <w:r w:rsidRPr="00EC2DEF">
              <w:rPr>
                <w:color w:val="FF0000"/>
                <w:sz w:val="26"/>
                <w:szCs w:val="26"/>
              </w:rPr>
              <w:t xml:space="preserve">05 </w:t>
            </w:r>
            <w:r w:rsidRPr="00116D1D">
              <w:rPr>
                <w:sz w:val="26"/>
                <w:szCs w:val="26"/>
              </w:rPr>
              <w:t>ngày làm việc</w:t>
            </w:r>
          </w:p>
        </w:tc>
        <w:tc>
          <w:tcPr>
            <w:tcW w:w="974" w:type="dxa"/>
            <w:vMerge w:val="restart"/>
            <w:vAlign w:val="center"/>
          </w:tcPr>
          <w:p w:rsidR="00DB11D9" w:rsidRPr="00116D1D" w:rsidRDefault="00DB11D9" w:rsidP="00ED1E42">
            <w:pPr>
              <w:spacing w:after="120" w:line="234" w:lineRule="atLeast"/>
              <w:jc w:val="both"/>
              <w:rPr>
                <w:b/>
                <w:i/>
                <w:sz w:val="26"/>
                <w:szCs w:val="26"/>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2187" w:type="dxa"/>
            <w:vAlign w:val="center"/>
          </w:tcPr>
          <w:p w:rsidR="00DB11D9" w:rsidRPr="00116D1D" w:rsidRDefault="00DB11D9" w:rsidP="00ED1E42">
            <w:pPr>
              <w:spacing w:after="120" w:line="234" w:lineRule="atLeast"/>
              <w:jc w:val="center"/>
              <w:rPr>
                <w:bCs/>
                <w:i/>
                <w:sz w:val="26"/>
                <w:szCs w:val="26"/>
              </w:rPr>
            </w:pPr>
            <w:r w:rsidRPr="00116D1D">
              <w:rPr>
                <w:bCs/>
                <w:i/>
                <w:sz w:val="26"/>
                <w:szCs w:val="26"/>
              </w:rPr>
              <w:t>… ngày (nếu có)</w:t>
            </w:r>
          </w:p>
        </w:tc>
        <w:tc>
          <w:tcPr>
            <w:tcW w:w="974" w:type="dxa"/>
            <w:vMerge/>
          </w:tcPr>
          <w:p w:rsidR="00DB11D9" w:rsidRPr="00116D1D" w:rsidRDefault="00DB11D9" w:rsidP="00ED1E42">
            <w:pPr>
              <w:spacing w:after="120" w:line="234" w:lineRule="atLeast"/>
              <w:jc w:val="both"/>
              <w:rPr>
                <w:sz w:val="26"/>
                <w:szCs w:val="26"/>
                <w:lang w:val="vi-VN"/>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2187" w:type="dxa"/>
            <w:vAlign w:val="center"/>
          </w:tcPr>
          <w:p w:rsidR="00DB11D9" w:rsidRPr="00116D1D" w:rsidRDefault="00DB11D9" w:rsidP="00ED1E42">
            <w:pPr>
              <w:spacing w:after="120" w:line="234" w:lineRule="atLeast"/>
              <w:jc w:val="center"/>
              <w:rPr>
                <w:bCs/>
                <w:i/>
                <w:sz w:val="26"/>
                <w:szCs w:val="26"/>
              </w:rPr>
            </w:pPr>
            <w:r w:rsidRPr="00116D1D">
              <w:rPr>
                <w:bCs/>
                <w:i/>
                <w:sz w:val="26"/>
                <w:szCs w:val="26"/>
              </w:rPr>
              <w:t>… ngày (nếu có)</w:t>
            </w:r>
          </w:p>
        </w:tc>
        <w:tc>
          <w:tcPr>
            <w:tcW w:w="974" w:type="dxa"/>
            <w:vMerge/>
          </w:tcPr>
          <w:p w:rsidR="00DB11D9" w:rsidRPr="00116D1D" w:rsidRDefault="00DB11D9" w:rsidP="00ED1E42">
            <w:pPr>
              <w:spacing w:after="120" w:line="234" w:lineRule="atLeast"/>
              <w:jc w:val="both"/>
              <w:rPr>
                <w:sz w:val="26"/>
                <w:szCs w:val="26"/>
                <w:lang w:val="vi-VN"/>
              </w:rPr>
            </w:pPr>
          </w:p>
        </w:tc>
      </w:tr>
      <w:tr w:rsidR="00DB11D9" w:rsidRPr="00116D1D" w:rsidTr="00ED1E42">
        <w:trPr>
          <w:trHeight w:val="139"/>
        </w:trPr>
        <w:tc>
          <w:tcPr>
            <w:tcW w:w="597" w:type="dxa"/>
            <w:vMerge/>
          </w:tcPr>
          <w:p w:rsidR="00DB11D9" w:rsidRPr="00116D1D" w:rsidRDefault="00DB11D9" w:rsidP="00ED1E42">
            <w:pPr>
              <w:spacing w:after="120" w:line="234" w:lineRule="atLeast"/>
              <w:jc w:val="both"/>
              <w:rPr>
                <w:b/>
                <w:sz w:val="26"/>
                <w:szCs w:val="26"/>
              </w:rPr>
            </w:pPr>
          </w:p>
        </w:tc>
        <w:tc>
          <w:tcPr>
            <w:tcW w:w="1667" w:type="dxa"/>
            <w:vMerge/>
          </w:tcPr>
          <w:p w:rsidR="00DB11D9" w:rsidRPr="00116D1D" w:rsidRDefault="00DB11D9" w:rsidP="00ED1E42">
            <w:pPr>
              <w:spacing w:after="120" w:line="234" w:lineRule="atLeast"/>
              <w:jc w:val="both"/>
              <w:rPr>
                <w:b/>
                <w:sz w:val="26"/>
                <w:szCs w:val="26"/>
              </w:rPr>
            </w:pPr>
          </w:p>
        </w:tc>
        <w:tc>
          <w:tcPr>
            <w:tcW w:w="5270" w:type="dxa"/>
          </w:tcPr>
          <w:p w:rsidR="00DB11D9" w:rsidRPr="00116D1D" w:rsidRDefault="00DB11D9"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2187" w:type="dxa"/>
            <w:vAlign w:val="center"/>
          </w:tcPr>
          <w:p w:rsidR="00DB11D9" w:rsidRPr="00116D1D" w:rsidRDefault="00DB11D9" w:rsidP="00ED1E42">
            <w:pPr>
              <w:spacing w:after="120" w:line="234" w:lineRule="atLeast"/>
              <w:jc w:val="center"/>
              <w:rPr>
                <w:bCs/>
                <w:i/>
                <w:sz w:val="26"/>
                <w:szCs w:val="26"/>
              </w:rPr>
            </w:pPr>
            <w:r w:rsidRPr="00116D1D">
              <w:rPr>
                <w:bCs/>
                <w:i/>
                <w:sz w:val="26"/>
                <w:szCs w:val="26"/>
              </w:rPr>
              <w:t>… ngày (nếu có)</w:t>
            </w:r>
          </w:p>
        </w:tc>
        <w:tc>
          <w:tcPr>
            <w:tcW w:w="974" w:type="dxa"/>
            <w:vMerge/>
          </w:tcPr>
          <w:p w:rsidR="00DB11D9" w:rsidRPr="00116D1D" w:rsidRDefault="00DB11D9" w:rsidP="00ED1E42">
            <w:pPr>
              <w:spacing w:after="120" w:line="234" w:lineRule="atLeast"/>
              <w:jc w:val="both"/>
              <w:rPr>
                <w:sz w:val="26"/>
                <w:szCs w:val="26"/>
                <w:lang w:val="vi-VN"/>
              </w:rPr>
            </w:pPr>
          </w:p>
        </w:tc>
      </w:tr>
      <w:tr w:rsidR="00DB11D9" w:rsidRPr="00116D1D" w:rsidTr="00ED1E42">
        <w:trPr>
          <w:trHeight w:val="139"/>
        </w:trPr>
        <w:tc>
          <w:tcPr>
            <w:tcW w:w="597" w:type="dxa"/>
            <w:vAlign w:val="center"/>
          </w:tcPr>
          <w:p w:rsidR="00DB11D9" w:rsidRPr="00116D1D" w:rsidRDefault="00DB11D9" w:rsidP="00ED1E42">
            <w:pPr>
              <w:spacing w:after="120" w:line="234" w:lineRule="atLeast"/>
              <w:jc w:val="center"/>
              <w:rPr>
                <w:b/>
                <w:sz w:val="26"/>
                <w:szCs w:val="26"/>
              </w:rPr>
            </w:pPr>
            <w:r w:rsidRPr="00116D1D">
              <w:rPr>
                <w:b/>
                <w:sz w:val="26"/>
                <w:szCs w:val="26"/>
              </w:rPr>
              <w:t>Bước 4</w:t>
            </w:r>
          </w:p>
        </w:tc>
        <w:tc>
          <w:tcPr>
            <w:tcW w:w="1667" w:type="dxa"/>
          </w:tcPr>
          <w:p w:rsidR="00DB11D9" w:rsidRPr="00116D1D" w:rsidRDefault="00DB11D9"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DB11D9" w:rsidRPr="00116D1D" w:rsidRDefault="00DB11D9" w:rsidP="00ED1E42">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khi giải quyết </w:t>
            </w:r>
            <w:r w:rsidRPr="00116D1D">
              <w:rPr>
                <w:i/>
                <w:sz w:val="26"/>
                <w:szCs w:val="26"/>
              </w:rPr>
              <w:lastRenderedPageBreak/>
              <w:t>xong thủ tục hành chính)</w:t>
            </w:r>
          </w:p>
        </w:tc>
        <w:tc>
          <w:tcPr>
            <w:tcW w:w="5270" w:type="dxa"/>
          </w:tcPr>
          <w:p w:rsidR="00DB11D9" w:rsidRPr="00116D1D" w:rsidRDefault="00DB11D9" w:rsidP="00ED1E42">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rsidR="00DB11D9" w:rsidRPr="00116D1D" w:rsidRDefault="00DB11D9" w:rsidP="00ED1E42">
            <w:pPr>
              <w:spacing w:before="120" w:after="120" w:line="340" w:lineRule="exact"/>
              <w:ind w:firstLine="709"/>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B11D9" w:rsidRPr="00116D1D" w:rsidRDefault="00DB11D9" w:rsidP="00ED1E42">
            <w:pPr>
              <w:spacing w:before="120" w:after="120"/>
              <w:ind w:firstLine="65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B11D9" w:rsidRPr="00116D1D" w:rsidRDefault="00DB11D9" w:rsidP="00ED1E42">
            <w:pPr>
              <w:spacing w:before="120" w:after="120"/>
              <w:ind w:firstLine="650"/>
              <w:jc w:val="both"/>
              <w:rPr>
                <w:iCs/>
                <w:sz w:val="26"/>
                <w:szCs w:val="26"/>
                <w:lang w:val="nl-NL"/>
              </w:rPr>
            </w:pPr>
            <w:r w:rsidRPr="00116D1D">
              <w:rPr>
                <w:iCs/>
                <w:sz w:val="26"/>
                <w:szCs w:val="26"/>
                <w:lang w:val="nl-NL"/>
              </w:rPr>
              <w:lastRenderedPageBreak/>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w:t>
            </w:r>
          </w:p>
          <w:p w:rsidR="00DB11D9" w:rsidRPr="00116D1D" w:rsidRDefault="00DB11D9" w:rsidP="00ED1E42">
            <w:pPr>
              <w:spacing w:before="120" w:after="120" w:line="340" w:lineRule="exact"/>
              <w:ind w:firstLine="709"/>
              <w:jc w:val="both"/>
              <w:rPr>
                <w:b/>
                <w:i/>
                <w:sz w:val="26"/>
                <w:szCs w:val="26"/>
                <w:lang w:val="pt-BR"/>
              </w:rPr>
            </w:pPr>
            <w:r w:rsidRPr="00116D1D">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87" w:type="dxa"/>
            <w:vAlign w:val="center"/>
          </w:tcPr>
          <w:p w:rsidR="00DB11D9" w:rsidRPr="00116D1D" w:rsidRDefault="00DB11D9" w:rsidP="00ED1E42">
            <w:pPr>
              <w:spacing w:after="120" w:line="234" w:lineRule="atLeast"/>
              <w:jc w:val="center"/>
              <w:rPr>
                <w:bCs/>
                <w:sz w:val="26"/>
                <w:szCs w:val="26"/>
                <w:lang w:val="nl-NL"/>
              </w:rPr>
            </w:pPr>
            <w:r w:rsidRPr="00116D1D">
              <w:rPr>
                <w:bCs/>
                <w:i/>
                <w:sz w:val="26"/>
                <w:szCs w:val="26"/>
                <w:lang w:val="nl-NL"/>
              </w:rPr>
              <w:lastRenderedPageBreak/>
              <w:t xml:space="preserve"> </w:t>
            </w:r>
            <w:r w:rsidRPr="00116D1D">
              <w:rPr>
                <w:bCs/>
                <w:sz w:val="26"/>
                <w:szCs w:val="26"/>
                <w:lang w:val="nl-NL"/>
              </w:rPr>
              <w:t>Thời gian trả kết quả: Sáng: từ 07 giờ đến 11 giờ 30 phút; chiều: từ 13 giờ 30 đến 17 giờ của các ngày làm việc.</w:t>
            </w:r>
          </w:p>
        </w:tc>
        <w:tc>
          <w:tcPr>
            <w:tcW w:w="974" w:type="dxa"/>
          </w:tcPr>
          <w:p w:rsidR="00DB11D9" w:rsidRPr="00116D1D" w:rsidRDefault="00DB11D9" w:rsidP="00ED1E42">
            <w:pPr>
              <w:spacing w:after="120" w:line="234" w:lineRule="atLeast"/>
              <w:jc w:val="both"/>
              <w:rPr>
                <w:sz w:val="26"/>
                <w:szCs w:val="26"/>
                <w:lang w:val="vi-VN"/>
              </w:rPr>
            </w:pPr>
          </w:p>
        </w:tc>
      </w:tr>
    </w:tbl>
    <w:p w:rsidR="00DB11D9" w:rsidRPr="00116D1D" w:rsidRDefault="00DB11D9" w:rsidP="00DB11D9">
      <w:pPr>
        <w:tabs>
          <w:tab w:val="left" w:pos="900"/>
        </w:tabs>
        <w:autoSpaceDE w:val="0"/>
        <w:autoSpaceDN w:val="0"/>
        <w:adjustRightInd w:val="0"/>
        <w:spacing w:before="120" w:after="120" w:line="259" w:lineRule="auto"/>
        <w:ind w:firstLine="709"/>
        <w:jc w:val="both"/>
        <w:rPr>
          <w:b/>
          <w:bCs/>
          <w:sz w:val="26"/>
          <w:szCs w:val="26"/>
          <w:lang w:val="nl-NL"/>
        </w:rPr>
      </w:pPr>
      <w:r>
        <w:rPr>
          <w:b/>
          <w:bCs/>
          <w:sz w:val="26"/>
          <w:szCs w:val="26"/>
          <w:lang w:val="nl-NL"/>
        </w:rPr>
        <w:lastRenderedPageBreak/>
        <w:t>2</w:t>
      </w:r>
      <w:r w:rsidRPr="00116D1D">
        <w:rPr>
          <w:b/>
          <w:bCs/>
          <w:sz w:val="26"/>
          <w:szCs w:val="26"/>
          <w:lang w:val="nl-NL"/>
        </w:rPr>
        <w:t xml:space="preserve">.2. Thành phần, số lượng hồ sơ </w:t>
      </w:r>
    </w:p>
    <w:p w:rsidR="00DB11D9" w:rsidRPr="00116D1D" w:rsidRDefault="00DB11D9" w:rsidP="00DB11D9">
      <w:pPr>
        <w:spacing w:before="120" w:after="120"/>
        <w:ind w:firstLine="709"/>
        <w:jc w:val="both"/>
        <w:rPr>
          <w:rFonts w:eastAsia="Arial"/>
          <w:b/>
          <w:sz w:val="26"/>
          <w:szCs w:val="26"/>
          <w:lang w:val="nl-NL"/>
        </w:rPr>
      </w:pPr>
      <w:r w:rsidRPr="00116D1D">
        <w:rPr>
          <w:rFonts w:eastAsia="Arial"/>
          <w:b/>
          <w:sz w:val="26"/>
          <w:szCs w:val="26"/>
          <w:lang w:val="vi-VN"/>
        </w:rPr>
        <w:t>- Thành phần hồ sơ:</w:t>
      </w:r>
      <w:r w:rsidRPr="00116D1D">
        <w:rPr>
          <w:rFonts w:eastAsia="Arial"/>
          <w:b/>
          <w:sz w:val="26"/>
          <w:szCs w:val="26"/>
          <w:lang w:val="nl-NL"/>
        </w:rPr>
        <w:t xml:space="preserve">  </w:t>
      </w:r>
    </w:p>
    <w:p w:rsidR="00DB11D9" w:rsidRDefault="00DB11D9" w:rsidP="00DB11D9">
      <w:pPr>
        <w:spacing w:before="120" w:after="120"/>
        <w:ind w:firstLine="709"/>
        <w:jc w:val="both"/>
        <w:rPr>
          <w:i/>
          <w:iCs/>
          <w:color w:val="000000"/>
          <w:sz w:val="26"/>
          <w:szCs w:val="26"/>
        </w:rPr>
      </w:pPr>
      <w:r w:rsidRPr="0072412A">
        <w:rPr>
          <w:i/>
          <w:iCs/>
          <w:color w:val="000000"/>
          <w:sz w:val="26"/>
          <w:szCs w:val="26"/>
        </w:rPr>
        <w:t>(1) Đơn đề nghị cấp lại theo mẫu tại Phụ lục I ban hành kèm theo Nghị</w:t>
      </w:r>
      <w:r>
        <w:rPr>
          <w:i/>
          <w:iCs/>
          <w:color w:val="000000"/>
          <w:sz w:val="26"/>
          <w:szCs w:val="26"/>
        </w:rPr>
        <w:t xml:space="preserve"> </w:t>
      </w:r>
      <w:r w:rsidRPr="0072412A">
        <w:rPr>
          <w:i/>
          <w:iCs/>
          <w:color w:val="000000"/>
          <w:sz w:val="26"/>
          <w:szCs w:val="26"/>
        </w:rPr>
        <w:t>định số</w:t>
      </w:r>
      <w:r>
        <w:rPr>
          <w:i/>
          <w:iCs/>
          <w:color w:val="000000"/>
          <w:sz w:val="26"/>
          <w:szCs w:val="26"/>
        </w:rPr>
        <w:t xml:space="preserve"> </w:t>
      </w:r>
      <w:r w:rsidRPr="0072412A">
        <w:rPr>
          <w:i/>
          <w:iCs/>
          <w:color w:val="000000"/>
          <w:sz w:val="26"/>
          <w:szCs w:val="26"/>
        </w:rPr>
        <w:t>89/2023/NĐ-CP ngày 12 tháng 12 năm 2023 của Chính phủ;</w:t>
      </w:r>
    </w:p>
    <w:p w:rsidR="00DB11D9" w:rsidRDefault="00DB11D9" w:rsidP="00DB11D9">
      <w:pPr>
        <w:spacing w:before="120" w:after="120"/>
        <w:ind w:firstLine="709"/>
        <w:jc w:val="both"/>
        <w:rPr>
          <w:color w:val="000000"/>
          <w:sz w:val="26"/>
          <w:szCs w:val="26"/>
        </w:rPr>
      </w:pPr>
      <w:r>
        <w:rPr>
          <w:i/>
          <w:iCs/>
          <w:color w:val="000000"/>
          <w:sz w:val="26"/>
          <w:szCs w:val="26"/>
        </w:rPr>
        <w:t xml:space="preserve"> </w:t>
      </w:r>
      <w:r w:rsidRPr="0072412A">
        <w:rPr>
          <w:color w:val="000000"/>
          <w:sz w:val="26"/>
          <w:szCs w:val="26"/>
        </w:rPr>
        <w:t>(2) Giấy chứng nhận (đối với trường hợp bị rách, hỏng);</w:t>
      </w:r>
      <w:r>
        <w:rPr>
          <w:color w:val="000000"/>
          <w:sz w:val="26"/>
          <w:szCs w:val="26"/>
        </w:rPr>
        <w:t xml:space="preserve"> </w:t>
      </w:r>
    </w:p>
    <w:p w:rsidR="00DB11D9" w:rsidRDefault="00DB11D9" w:rsidP="00DB11D9">
      <w:pPr>
        <w:spacing w:before="120" w:after="120"/>
        <w:ind w:firstLine="709"/>
        <w:jc w:val="both"/>
        <w:rPr>
          <w:color w:val="000000"/>
          <w:sz w:val="26"/>
          <w:szCs w:val="26"/>
        </w:rPr>
      </w:pPr>
      <w:r w:rsidRPr="0072412A">
        <w:rPr>
          <w:color w:val="000000"/>
          <w:sz w:val="26"/>
          <w:szCs w:val="26"/>
        </w:rPr>
        <w:t>(3) Giấy chứng nhận và các tài liệu chứng minh việc thay đổi nội dung của</w:t>
      </w:r>
      <w:r>
        <w:rPr>
          <w:color w:val="000000"/>
          <w:sz w:val="26"/>
          <w:szCs w:val="26"/>
        </w:rPr>
        <w:t xml:space="preserve"> </w:t>
      </w:r>
      <w:r w:rsidRPr="0072412A">
        <w:rPr>
          <w:color w:val="000000"/>
          <w:sz w:val="26"/>
          <w:szCs w:val="26"/>
        </w:rPr>
        <w:t>Giấy chứng nhận;</w:t>
      </w:r>
      <w:r>
        <w:rPr>
          <w:color w:val="000000"/>
          <w:sz w:val="26"/>
          <w:szCs w:val="26"/>
        </w:rPr>
        <w:t xml:space="preserve"> </w:t>
      </w:r>
    </w:p>
    <w:p w:rsidR="00DB11D9" w:rsidRPr="0072412A" w:rsidRDefault="00DB11D9" w:rsidP="00DB11D9">
      <w:pPr>
        <w:spacing w:before="120" w:after="120"/>
        <w:ind w:firstLine="709"/>
        <w:jc w:val="both"/>
        <w:rPr>
          <w:color w:val="000000"/>
          <w:sz w:val="26"/>
          <w:szCs w:val="26"/>
        </w:rPr>
      </w:pPr>
      <w:r w:rsidRPr="0072412A">
        <w:rPr>
          <w:color w:val="000000"/>
          <w:sz w:val="26"/>
          <w:szCs w:val="26"/>
        </w:rPr>
        <w:t>Các văn bản trong hồ sơ nếu bằng tiếng nước ngoài phải kèm theo bản dịch</w:t>
      </w:r>
      <w:r>
        <w:rPr>
          <w:color w:val="000000"/>
          <w:sz w:val="26"/>
          <w:szCs w:val="26"/>
        </w:rPr>
        <w:t xml:space="preserve"> </w:t>
      </w:r>
      <w:r w:rsidRPr="0072412A">
        <w:rPr>
          <w:color w:val="000000"/>
          <w:sz w:val="26"/>
          <w:szCs w:val="26"/>
        </w:rPr>
        <w:t>tiếng Việt.</w:t>
      </w:r>
    </w:p>
    <w:p w:rsidR="00DB11D9" w:rsidRPr="00116D1D" w:rsidRDefault="00DB11D9" w:rsidP="00DB11D9">
      <w:pPr>
        <w:spacing w:before="120" w:after="120"/>
        <w:ind w:firstLine="709"/>
        <w:jc w:val="both"/>
        <w:rPr>
          <w:rFonts w:eastAsia="Arial"/>
          <w:sz w:val="26"/>
          <w:szCs w:val="26"/>
          <w:lang w:val="vi-VN"/>
        </w:rPr>
      </w:pPr>
      <w:r w:rsidRPr="00116D1D">
        <w:rPr>
          <w:rFonts w:eastAsia="Arial"/>
          <w:b/>
          <w:sz w:val="26"/>
          <w:szCs w:val="26"/>
          <w:lang w:val="vi-VN"/>
        </w:rPr>
        <w:tab/>
        <w:t>- Số lượng hồ sơ:</w:t>
      </w:r>
      <w:r w:rsidRPr="00116D1D">
        <w:rPr>
          <w:rFonts w:eastAsia="Arial"/>
          <w:sz w:val="26"/>
          <w:szCs w:val="26"/>
          <w:lang w:val="vi-VN"/>
        </w:rPr>
        <w:t xml:space="preserve"> (01) bộ.</w:t>
      </w:r>
    </w:p>
    <w:p w:rsidR="00DB11D9" w:rsidRPr="00116D1D" w:rsidRDefault="00DB11D9" w:rsidP="00DB11D9">
      <w:pPr>
        <w:tabs>
          <w:tab w:val="left" w:pos="900"/>
        </w:tabs>
        <w:autoSpaceDE w:val="0"/>
        <w:autoSpaceDN w:val="0"/>
        <w:adjustRightInd w:val="0"/>
        <w:spacing w:before="120" w:after="120" w:line="259" w:lineRule="auto"/>
        <w:ind w:firstLine="709"/>
        <w:jc w:val="both"/>
        <w:rPr>
          <w:rFonts w:eastAsia="Arial"/>
          <w:spacing w:val="-8"/>
          <w:sz w:val="26"/>
          <w:szCs w:val="26"/>
          <w:lang w:val="vi-VN"/>
        </w:rPr>
      </w:pPr>
      <w:r>
        <w:rPr>
          <w:b/>
          <w:bCs/>
          <w:sz w:val="26"/>
          <w:szCs w:val="26"/>
        </w:rPr>
        <w:t>2</w:t>
      </w:r>
      <w:r w:rsidRPr="00116D1D">
        <w:rPr>
          <w:b/>
          <w:bCs/>
          <w:sz w:val="26"/>
          <w:szCs w:val="26"/>
          <w:lang w:val="vi-VN"/>
        </w:rPr>
        <w:t xml:space="preserve">.3. Đối tượng thực hiện thủ tục hành chính: </w:t>
      </w:r>
      <w:r>
        <w:rPr>
          <w:rFonts w:eastAsia="Arial"/>
          <w:spacing w:val="-8"/>
          <w:sz w:val="26"/>
          <w:szCs w:val="26"/>
          <w:lang w:val="vi-VN"/>
        </w:rPr>
        <w:t>Tổ chức.</w:t>
      </w:r>
    </w:p>
    <w:p w:rsidR="00DB11D9" w:rsidRPr="002727C1" w:rsidRDefault="00DB11D9" w:rsidP="00DB11D9">
      <w:pPr>
        <w:spacing w:before="120" w:after="120"/>
        <w:ind w:firstLine="709"/>
        <w:jc w:val="both"/>
        <w:rPr>
          <w:sz w:val="26"/>
          <w:szCs w:val="26"/>
        </w:rPr>
      </w:pPr>
      <w:r w:rsidRPr="002727C1">
        <w:rPr>
          <w:i/>
          <w:iCs/>
          <w:color w:val="000000"/>
          <w:sz w:val="26"/>
          <w:szCs w:val="26"/>
        </w:rPr>
        <w:t>- Trong thời hạn 07 ngày làm việc, kể từ ngày nhận đủ hồ sơ hợp lệ, Ủy ban</w:t>
      </w:r>
      <w:r>
        <w:rPr>
          <w:i/>
          <w:iCs/>
          <w:color w:val="000000"/>
          <w:sz w:val="26"/>
          <w:szCs w:val="26"/>
        </w:rPr>
        <w:t xml:space="preserve"> </w:t>
      </w:r>
      <w:r w:rsidRPr="002727C1">
        <w:rPr>
          <w:i/>
          <w:iCs/>
          <w:color w:val="000000"/>
          <w:sz w:val="26"/>
          <w:szCs w:val="26"/>
        </w:rPr>
        <w:t>nhân dân tỉnh, thành phố trực thuộc trung ương cấp lại Giấy chứng nhận</w:t>
      </w:r>
      <w:r>
        <w:rPr>
          <w:i/>
          <w:iCs/>
          <w:color w:val="000000"/>
          <w:sz w:val="26"/>
          <w:szCs w:val="26"/>
        </w:rPr>
        <w:t xml:space="preserve"> </w:t>
      </w:r>
      <w:r w:rsidRPr="002727C1">
        <w:rPr>
          <w:i/>
          <w:iCs/>
          <w:color w:val="000000"/>
          <w:sz w:val="26"/>
          <w:szCs w:val="26"/>
        </w:rPr>
        <w:t>theo Mẫu tại Phụ lục III ban hành kèm theo Nghị định số 89/2023/NĐ-CP ngày</w:t>
      </w:r>
      <w:r>
        <w:rPr>
          <w:i/>
          <w:iCs/>
          <w:color w:val="000000"/>
          <w:sz w:val="26"/>
          <w:szCs w:val="26"/>
        </w:rPr>
        <w:t xml:space="preserve"> </w:t>
      </w:r>
      <w:r w:rsidRPr="002727C1">
        <w:rPr>
          <w:i/>
          <w:iCs/>
          <w:color w:val="000000"/>
          <w:sz w:val="26"/>
          <w:szCs w:val="26"/>
        </w:rPr>
        <w:t>12/12/2023 của Chính phủ và gửi bản sao Giấy chứng nhận đến Bộ Văn hóa, Thể</w:t>
      </w:r>
      <w:r>
        <w:rPr>
          <w:i/>
          <w:iCs/>
          <w:color w:val="000000"/>
          <w:sz w:val="26"/>
          <w:szCs w:val="26"/>
        </w:rPr>
        <w:t xml:space="preserve"> </w:t>
      </w:r>
      <w:r w:rsidRPr="002727C1">
        <w:rPr>
          <w:i/>
          <w:iCs/>
          <w:color w:val="000000"/>
          <w:sz w:val="26"/>
          <w:szCs w:val="26"/>
        </w:rPr>
        <w:t>và Du lịch. Trường hợp từ chối phải trả lời bằng văn bản, nêu rõ lý do.</w:t>
      </w:r>
      <w:r w:rsidRPr="002727C1">
        <w:rPr>
          <w:sz w:val="26"/>
          <w:szCs w:val="26"/>
        </w:rPr>
        <w:t xml:space="preserve"> </w:t>
      </w:r>
    </w:p>
    <w:p w:rsidR="00DB11D9" w:rsidRPr="00116D1D" w:rsidRDefault="00DB11D9" w:rsidP="00DB11D9">
      <w:pPr>
        <w:spacing w:before="120" w:after="120"/>
        <w:ind w:firstLine="709"/>
        <w:jc w:val="both"/>
        <w:rPr>
          <w:sz w:val="26"/>
          <w:szCs w:val="26"/>
          <w:lang w:val="vi-VN"/>
        </w:rPr>
      </w:pPr>
      <w:r w:rsidRPr="00873B60">
        <w:t xml:space="preserve"> </w:t>
      </w:r>
      <w:r>
        <w:rPr>
          <w:b/>
          <w:bCs/>
          <w:sz w:val="26"/>
          <w:szCs w:val="26"/>
        </w:rPr>
        <w:t>2</w:t>
      </w:r>
      <w:r w:rsidRPr="00116D1D">
        <w:rPr>
          <w:b/>
          <w:bCs/>
          <w:sz w:val="26"/>
          <w:szCs w:val="26"/>
          <w:lang w:val="vi-VN"/>
        </w:rPr>
        <w:t>.4. Cơ quan giải quyết thủ tục hành chính:</w:t>
      </w:r>
      <w:r w:rsidRPr="00116D1D">
        <w:rPr>
          <w:sz w:val="26"/>
          <w:szCs w:val="26"/>
          <w:lang w:val="vi-VN"/>
        </w:rPr>
        <w:t> </w:t>
      </w:r>
    </w:p>
    <w:p w:rsidR="00DB11D9" w:rsidRPr="00116D1D" w:rsidRDefault="00DB11D9" w:rsidP="00DB11D9">
      <w:pPr>
        <w:spacing w:before="120" w:after="120"/>
        <w:ind w:firstLine="709"/>
        <w:jc w:val="both"/>
        <w:rPr>
          <w:rFonts w:eastAsia="Arial"/>
          <w:sz w:val="26"/>
          <w:szCs w:val="26"/>
          <w:lang w:val="vi-VN"/>
        </w:rPr>
      </w:pPr>
      <w:r w:rsidRPr="00116D1D">
        <w:rPr>
          <w:rFonts w:eastAsia="Arial"/>
          <w:sz w:val="26"/>
          <w:szCs w:val="26"/>
          <w:lang w:val="vi-VN"/>
        </w:rPr>
        <w:tab/>
        <w:t>- Cơ quan có thẩm quyền quyết định: Ủy ban nhân dân cấp tỉnh.</w:t>
      </w:r>
    </w:p>
    <w:p w:rsidR="00DB11D9" w:rsidRPr="00116D1D" w:rsidRDefault="00DB11D9" w:rsidP="00DB11D9">
      <w:pPr>
        <w:spacing w:before="120" w:after="120"/>
        <w:ind w:firstLine="709"/>
        <w:jc w:val="both"/>
        <w:rPr>
          <w:rFonts w:eastAsia="Arial"/>
          <w:sz w:val="26"/>
          <w:szCs w:val="26"/>
          <w:lang w:val="vi-VN"/>
        </w:rPr>
      </w:pPr>
      <w:r w:rsidRPr="00116D1D">
        <w:rPr>
          <w:rFonts w:eastAsia="Arial"/>
          <w:sz w:val="26"/>
          <w:szCs w:val="26"/>
          <w:lang w:val="vi-VN"/>
        </w:rPr>
        <w:tab/>
        <w:t xml:space="preserve">- Cơ quan trực tiếp thực hiện: Ủy ban nhân dân cấp tỉnh.   </w:t>
      </w:r>
    </w:p>
    <w:p w:rsidR="00DB11D9" w:rsidRPr="002727C1" w:rsidRDefault="00DB11D9" w:rsidP="00DB11D9">
      <w:pPr>
        <w:autoSpaceDE w:val="0"/>
        <w:autoSpaceDN w:val="0"/>
        <w:adjustRightInd w:val="0"/>
        <w:spacing w:before="120" w:after="120" w:line="259" w:lineRule="auto"/>
        <w:ind w:firstLine="709"/>
        <w:jc w:val="both"/>
        <w:rPr>
          <w:sz w:val="26"/>
          <w:szCs w:val="26"/>
        </w:rPr>
      </w:pPr>
      <w:r>
        <w:rPr>
          <w:b/>
          <w:bCs/>
          <w:sz w:val="26"/>
          <w:szCs w:val="26"/>
        </w:rPr>
        <w:t>2</w:t>
      </w:r>
      <w:r w:rsidRPr="00116D1D">
        <w:rPr>
          <w:b/>
          <w:bCs/>
          <w:sz w:val="26"/>
          <w:szCs w:val="26"/>
          <w:lang w:val="vi-VN"/>
        </w:rPr>
        <w:t xml:space="preserve">.5. Kết quả thực hiện thủ tục hành chính: </w:t>
      </w:r>
      <w:r w:rsidRPr="002727C1">
        <w:rPr>
          <w:i/>
          <w:iCs/>
          <w:color w:val="000000"/>
          <w:sz w:val="26"/>
          <w:szCs w:val="26"/>
        </w:rPr>
        <w:t>Giấy chứng nhận thành lập chi nhánh (theo Mẫu tại Phụ lục III ban hành kèm theo Nghị định số 89/2023/NĐ-CP ngày</w:t>
      </w:r>
      <w:r>
        <w:rPr>
          <w:i/>
          <w:iCs/>
          <w:color w:val="000000"/>
          <w:sz w:val="26"/>
          <w:szCs w:val="26"/>
        </w:rPr>
        <w:t xml:space="preserve"> </w:t>
      </w:r>
      <w:r w:rsidRPr="002727C1">
        <w:rPr>
          <w:i/>
          <w:iCs/>
          <w:color w:val="000000"/>
          <w:sz w:val="26"/>
          <w:szCs w:val="26"/>
        </w:rPr>
        <w:t>12/12/2023 của Chính phủ)</w:t>
      </w:r>
      <w:r w:rsidRPr="002727C1">
        <w:rPr>
          <w:sz w:val="26"/>
          <w:szCs w:val="26"/>
        </w:rPr>
        <w:t xml:space="preserve"> </w:t>
      </w:r>
    </w:p>
    <w:p w:rsidR="00DB11D9" w:rsidRPr="00116D1D" w:rsidRDefault="00DB11D9" w:rsidP="00DB11D9">
      <w:pPr>
        <w:autoSpaceDE w:val="0"/>
        <w:autoSpaceDN w:val="0"/>
        <w:adjustRightInd w:val="0"/>
        <w:spacing w:before="120" w:after="120" w:line="259" w:lineRule="auto"/>
        <w:ind w:firstLine="709"/>
        <w:jc w:val="both"/>
        <w:rPr>
          <w:i/>
          <w:sz w:val="26"/>
          <w:szCs w:val="26"/>
          <w:lang w:val="vi-VN"/>
        </w:rPr>
      </w:pPr>
      <w:r>
        <w:rPr>
          <w:b/>
          <w:bCs/>
          <w:sz w:val="26"/>
          <w:szCs w:val="26"/>
        </w:rPr>
        <w:t>2</w:t>
      </w:r>
      <w:r w:rsidRPr="00116D1D">
        <w:rPr>
          <w:b/>
          <w:bCs/>
          <w:sz w:val="26"/>
          <w:szCs w:val="26"/>
          <w:lang w:val="vi-VN"/>
        </w:rPr>
        <w:t>.6. Phí, lệ phí</w:t>
      </w:r>
      <w:r w:rsidRPr="00873B60">
        <w:rPr>
          <w:b/>
          <w:bCs/>
          <w:sz w:val="26"/>
          <w:szCs w:val="26"/>
          <w:lang w:val="vi-VN"/>
        </w:rPr>
        <w:t>:</w:t>
      </w:r>
      <w:r w:rsidRPr="00873B60">
        <w:rPr>
          <w:sz w:val="26"/>
          <w:szCs w:val="26"/>
          <w:lang w:val="vi-VN"/>
        </w:rPr>
        <w:t> </w:t>
      </w:r>
      <w:r w:rsidRPr="00873B60">
        <w:rPr>
          <w:color w:val="000000"/>
          <w:sz w:val="26"/>
          <w:szCs w:val="26"/>
        </w:rPr>
        <w:t>Không quy định.</w:t>
      </w:r>
    </w:p>
    <w:p w:rsidR="00DB11D9" w:rsidRPr="002727C1" w:rsidRDefault="00DB11D9" w:rsidP="00DB11D9">
      <w:pPr>
        <w:autoSpaceDE w:val="0"/>
        <w:autoSpaceDN w:val="0"/>
        <w:adjustRightInd w:val="0"/>
        <w:spacing w:before="120" w:after="120" w:line="259" w:lineRule="auto"/>
        <w:ind w:firstLine="709"/>
        <w:jc w:val="both"/>
        <w:rPr>
          <w:sz w:val="26"/>
          <w:szCs w:val="26"/>
        </w:rPr>
      </w:pPr>
      <w:r>
        <w:rPr>
          <w:b/>
          <w:bCs/>
          <w:sz w:val="26"/>
          <w:szCs w:val="26"/>
        </w:rPr>
        <w:t>2</w:t>
      </w:r>
      <w:r w:rsidRPr="00116D1D">
        <w:rPr>
          <w:b/>
          <w:bCs/>
          <w:sz w:val="26"/>
          <w:szCs w:val="26"/>
          <w:lang w:val="vi-VN"/>
        </w:rPr>
        <w:t>.7. Tên mẫu đơn, mẫu tờ khai:</w:t>
      </w:r>
      <w:r w:rsidRPr="00116D1D">
        <w:rPr>
          <w:bCs/>
          <w:i/>
          <w:sz w:val="26"/>
          <w:szCs w:val="26"/>
          <w:lang w:val="vi-VN"/>
        </w:rPr>
        <w:t xml:space="preserve"> </w:t>
      </w:r>
      <w:r w:rsidRPr="00116D1D">
        <w:rPr>
          <w:rFonts w:eastAsia="Arial"/>
          <w:sz w:val="26"/>
          <w:szCs w:val="26"/>
          <w:lang w:val="vi-VN"/>
        </w:rPr>
        <w:t xml:space="preserve"> </w:t>
      </w:r>
      <w:r w:rsidRPr="002727C1">
        <w:rPr>
          <w:i/>
          <w:iCs/>
          <w:color w:val="000000"/>
          <w:sz w:val="26"/>
          <w:szCs w:val="26"/>
        </w:rPr>
        <w:t xml:space="preserve">Đơn đề nghị cấp lại/gia hạn Giấy chứng nhận đăng ký, Giấy phép, Giấy chứng nhận thành lập và hoạt động của cơ sở văn hóa nước </w:t>
      </w:r>
      <w:r w:rsidRPr="002727C1">
        <w:rPr>
          <w:i/>
          <w:iCs/>
          <w:color w:val="000000"/>
          <w:sz w:val="26"/>
          <w:szCs w:val="26"/>
        </w:rPr>
        <w:lastRenderedPageBreak/>
        <w:t>ngoài, chi nhánh tại Việt Nam (theo mẫu tại Phụ lục I ban hành kèm theo Nghị định số 89/2023/NĐ-CP ngày 12 tháng 12 năm 2023 của Chính phủ).</w:t>
      </w:r>
      <w:r w:rsidRPr="002727C1">
        <w:rPr>
          <w:sz w:val="26"/>
          <w:szCs w:val="26"/>
        </w:rPr>
        <w:t xml:space="preserve"> </w:t>
      </w:r>
    </w:p>
    <w:p w:rsidR="00DB11D9" w:rsidRDefault="00DB11D9" w:rsidP="00DB11D9">
      <w:pPr>
        <w:autoSpaceDE w:val="0"/>
        <w:autoSpaceDN w:val="0"/>
        <w:adjustRightInd w:val="0"/>
        <w:spacing w:before="120" w:after="120" w:line="259" w:lineRule="auto"/>
        <w:ind w:firstLine="709"/>
        <w:jc w:val="both"/>
        <w:rPr>
          <w:b/>
          <w:bCs/>
          <w:sz w:val="26"/>
          <w:szCs w:val="26"/>
          <w:lang w:val="hr-HR"/>
        </w:rPr>
      </w:pPr>
      <w:r>
        <w:rPr>
          <w:b/>
          <w:bCs/>
          <w:sz w:val="26"/>
          <w:szCs w:val="26"/>
          <w:lang w:val="hr-HR"/>
        </w:rPr>
        <w:t>2</w:t>
      </w:r>
      <w:r w:rsidRPr="00116D1D">
        <w:rPr>
          <w:b/>
          <w:bCs/>
          <w:sz w:val="26"/>
          <w:szCs w:val="26"/>
          <w:lang w:val="hr-HR"/>
        </w:rPr>
        <w:t xml:space="preserve">.8. Yêu cầu, điều kiện thực hiện thủ tục hành chính: </w:t>
      </w:r>
    </w:p>
    <w:p w:rsidR="00DB11D9" w:rsidRPr="002727C1" w:rsidRDefault="00DB11D9" w:rsidP="00DB11D9">
      <w:pPr>
        <w:autoSpaceDE w:val="0"/>
        <w:autoSpaceDN w:val="0"/>
        <w:adjustRightInd w:val="0"/>
        <w:spacing w:before="120" w:after="120" w:line="259" w:lineRule="auto"/>
        <w:ind w:firstLine="709"/>
        <w:jc w:val="both"/>
        <w:rPr>
          <w:color w:val="000000"/>
          <w:sz w:val="26"/>
          <w:szCs w:val="26"/>
        </w:rPr>
      </w:pPr>
      <w:r w:rsidRPr="002727C1">
        <w:rPr>
          <w:color w:val="000000"/>
          <w:sz w:val="26"/>
          <w:szCs w:val="26"/>
        </w:rPr>
        <w:t>- Bị rách, hỏng hoặc bị mất;</w:t>
      </w:r>
    </w:p>
    <w:p w:rsidR="00DB11D9" w:rsidRPr="002727C1" w:rsidRDefault="00DB11D9" w:rsidP="00DB11D9">
      <w:pPr>
        <w:autoSpaceDE w:val="0"/>
        <w:autoSpaceDN w:val="0"/>
        <w:adjustRightInd w:val="0"/>
        <w:spacing w:before="120" w:after="120" w:line="259" w:lineRule="auto"/>
        <w:ind w:firstLine="709"/>
        <w:jc w:val="both"/>
        <w:rPr>
          <w:b/>
          <w:bCs/>
          <w:sz w:val="26"/>
          <w:szCs w:val="26"/>
          <w:lang w:val="hr-HR"/>
        </w:rPr>
      </w:pPr>
      <w:r w:rsidRPr="002727C1">
        <w:rPr>
          <w:color w:val="000000"/>
          <w:sz w:val="26"/>
          <w:szCs w:val="26"/>
        </w:rPr>
        <w:t>- Thay đổi nội dung của Giấy chứng nhận.</w:t>
      </w:r>
      <w:r w:rsidRPr="002727C1">
        <w:rPr>
          <w:sz w:val="26"/>
          <w:szCs w:val="26"/>
        </w:rPr>
        <w:t xml:space="preserve"> </w:t>
      </w:r>
    </w:p>
    <w:p w:rsidR="00DB11D9" w:rsidRPr="00116D1D" w:rsidRDefault="00DB11D9" w:rsidP="00DB11D9">
      <w:pPr>
        <w:autoSpaceDE w:val="0"/>
        <w:autoSpaceDN w:val="0"/>
        <w:adjustRightInd w:val="0"/>
        <w:spacing w:before="120" w:after="120" w:line="259" w:lineRule="auto"/>
        <w:ind w:firstLine="709"/>
        <w:jc w:val="both"/>
        <w:rPr>
          <w:b/>
          <w:bCs/>
          <w:sz w:val="26"/>
          <w:szCs w:val="26"/>
          <w:lang w:val="hr-HR"/>
        </w:rPr>
      </w:pPr>
      <w:r>
        <w:rPr>
          <w:b/>
          <w:bCs/>
          <w:sz w:val="26"/>
          <w:szCs w:val="26"/>
          <w:lang w:val="hr-HR"/>
        </w:rPr>
        <w:t>2</w:t>
      </w:r>
      <w:r w:rsidRPr="00116D1D">
        <w:rPr>
          <w:b/>
          <w:bCs/>
          <w:sz w:val="26"/>
          <w:szCs w:val="26"/>
          <w:lang w:val="hr-HR"/>
        </w:rPr>
        <w:t xml:space="preserve">.9. Căn cứ pháp lý của thủ tục hành chính </w:t>
      </w:r>
    </w:p>
    <w:p w:rsidR="00DB11D9" w:rsidRPr="00873B60" w:rsidRDefault="00DB11D9" w:rsidP="00DB11D9">
      <w:pPr>
        <w:shd w:val="clear" w:color="auto" w:fill="FFFFFF"/>
        <w:spacing w:before="120" w:after="120" w:line="234" w:lineRule="atLeast"/>
        <w:ind w:firstLine="709"/>
        <w:jc w:val="both"/>
        <w:rPr>
          <w:color w:val="000000"/>
          <w:sz w:val="26"/>
          <w:szCs w:val="26"/>
        </w:rPr>
      </w:pPr>
      <w:r w:rsidRPr="00873B60">
        <w:rPr>
          <w:color w:val="000000"/>
          <w:sz w:val="26"/>
          <w:szCs w:val="26"/>
        </w:rPr>
        <w:t>- Nghị định số 126/2018/NĐ-CP ngày 20/9/2018 của Chính phủ quy định</w:t>
      </w:r>
      <w:r w:rsidRPr="00873B60">
        <w:rPr>
          <w:color w:val="000000"/>
          <w:sz w:val="26"/>
          <w:szCs w:val="26"/>
        </w:rPr>
        <w:br/>
        <w:t>về việc thành lập và hoạt động của cơ sở văn hóa nước ngoài tại Việt Nam.</w:t>
      </w:r>
    </w:p>
    <w:p w:rsidR="00DB11D9" w:rsidRPr="00873B60" w:rsidRDefault="00DB11D9" w:rsidP="00DB11D9">
      <w:pPr>
        <w:shd w:val="clear" w:color="auto" w:fill="FFFFFF"/>
        <w:spacing w:before="120" w:after="120" w:line="234" w:lineRule="atLeast"/>
        <w:ind w:firstLine="709"/>
        <w:jc w:val="both"/>
        <w:rPr>
          <w:i/>
          <w:iCs/>
          <w:color w:val="000000"/>
          <w:sz w:val="26"/>
          <w:szCs w:val="26"/>
        </w:rPr>
      </w:pPr>
      <w:r w:rsidRPr="00873B60">
        <w:rPr>
          <w:i/>
          <w:iCs/>
          <w:color w:val="000000"/>
          <w:sz w:val="26"/>
          <w:szCs w:val="26"/>
        </w:rPr>
        <w:t>- Nghị định số 89/2023/NĐ-CP ngày 12/12/2023 của Chính phủ về sửa đổi,</w:t>
      </w:r>
      <w:r w:rsidRPr="00873B60">
        <w:rPr>
          <w:i/>
          <w:iCs/>
          <w:color w:val="000000"/>
          <w:sz w:val="26"/>
          <w:szCs w:val="26"/>
        </w:rPr>
        <w:br/>
        <w:t>bổ sung một số điều của Nghị định số 72/2016/NĐ-CP ngày 01 tháng 7 năm 2016</w:t>
      </w:r>
      <w:r w:rsidRPr="00873B60">
        <w:rPr>
          <w:i/>
          <w:iCs/>
          <w:color w:val="000000"/>
          <w:sz w:val="26"/>
          <w:szCs w:val="26"/>
        </w:rPr>
        <w:br/>
        <w:t>của Chính phủ về hoạt động nhiếp ảnh và Nghị định số 126/2018/NĐ-CP ngày 20</w:t>
      </w:r>
      <w:r w:rsidRPr="00873B60">
        <w:rPr>
          <w:i/>
          <w:iCs/>
          <w:color w:val="000000"/>
          <w:sz w:val="26"/>
          <w:szCs w:val="26"/>
        </w:rPr>
        <w:br/>
        <w:t>tháng 9 năm 2018 của Chính phủ quy định về việc thành lập và hoạt động của cơ sở văn hóa nước ngoài tại Việt Nam.</w:t>
      </w:r>
    </w:p>
    <w:p w:rsidR="00DB11D9" w:rsidRPr="00873B60" w:rsidRDefault="00DB11D9" w:rsidP="00DB11D9">
      <w:pPr>
        <w:shd w:val="clear" w:color="auto" w:fill="FFFFFF"/>
        <w:spacing w:before="120" w:after="120" w:line="234" w:lineRule="atLeast"/>
        <w:ind w:firstLine="709"/>
        <w:jc w:val="both"/>
        <w:rPr>
          <w:sz w:val="26"/>
          <w:szCs w:val="26"/>
        </w:rPr>
      </w:pPr>
      <w:r w:rsidRPr="00873B60">
        <w:rPr>
          <w:i/>
          <w:iCs/>
          <w:color w:val="000000"/>
          <w:sz w:val="26"/>
          <w:szCs w:val="26"/>
        </w:rPr>
        <w:t>* Phần chữ thường, in nghiêng là nội dung được sửa đổi, bổ sung</w:t>
      </w:r>
      <w:r w:rsidRPr="00873B60">
        <w:rPr>
          <w:sz w:val="26"/>
          <w:szCs w:val="26"/>
        </w:rPr>
        <w:t xml:space="preserve"> </w:t>
      </w:r>
    </w:p>
    <w:p w:rsidR="00DB11D9" w:rsidRPr="00116D1D" w:rsidRDefault="00DB11D9" w:rsidP="00DB11D9">
      <w:pPr>
        <w:shd w:val="clear" w:color="auto" w:fill="FFFFFF"/>
        <w:spacing w:before="120" w:after="120" w:line="234" w:lineRule="atLeast"/>
        <w:ind w:firstLine="709"/>
        <w:jc w:val="both"/>
        <w:rPr>
          <w:i/>
          <w:sz w:val="26"/>
          <w:szCs w:val="26"/>
          <w:lang w:val="vi-VN"/>
        </w:rPr>
      </w:pPr>
      <w:r>
        <w:rPr>
          <w:b/>
          <w:sz w:val="26"/>
          <w:szCs w:val="26"/>
          <w:lang w:val="nl-NL"/>
        </w:rPr>
        <w:t>2</w:t>
      </w:r>
      <w:r w:rsidRPr="00116D1D">
        <w:rPr>
          <w:b/>
          <w:sz w:val="26"/>
          <w:szCs w:val="26"/>
          <w:lang w:val="nl-NL"/>
        </w:rPr>
        <w:t>.10.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DB11D9"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jc w:val="center"/>
              <w:rPr>
                <w:sz w:val="26"/>
                <w:szCs w:val="26"/>
                <w:lang w:val="nl-NL"/>
              </w:rPr>
            </w:pPr>
            <w:r w:rsidRPr="00116D1D">
              <w:rPr>
                <w:b/>
                <w:bCs/>
                <w:sz w:val="26"/>
                <w:szCs w:val="26"/>
                <w:lang w:val="nl-NL"/>
              </w:rPr>
              <w:t>Thời gian lưu</w:t>
            </w:r>
          </w:p>
        </w:tc>
      </w:tr>
      <w:tr w:rsidR="00DB11D9"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rPr>
                <w:sz w:val="26"/>
                <w:szCs w:val="26"/>
                <w:lang w:val="nl-NL"/>
              </w:rPr>
            </w:pPr>
            <w:r w:rsidRPr="00116D1D">
              <w:rPr>
                <w:sz w:val="26"/>
                <w:szCs w:val="26"/>
                <w:lang w:val="nl-NL"/>
              </w:rPr>
              <w:t xml:space="preserve">- Như mục </w:t>
            </w:r>
            <w:r>
              <w:rPr>
                <w:sz w:val="26"/>
                <w:szCs w:val="26"/>
                <w:lang w:val="nl-NL"/>
              </w:rPr>
              <w:t>2</w:t>
            </w:r>
            <w:r w:rsidRPr="00116D1D">
              <w:rPr>
                <w:sz w:val="26"/>
                <w:szCs w:val="26"/>
                <w:lang w:val="nl-NL"/>
              </w:rPr>
              <w:t>.2;</w:t>
            </w:r>
          </w:p>
          <w:p w:rsidR="00DB11D9" w:rsidRPr="00116D1D" w:rsidRDefault="00DB11D9" w:rsidP="00ED1E4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DB11D9" w:rsidRPr="00116D1D" w:rsidRDefault="00DB11D9" w:rsidP="00ED1E42">
            <w:pPr>
              <w:spacing w:before="40" w:after="40"/>
              <w:rPr>
                <w:sz w:val="26"/>
                <w:szCs w:val="26"/>
                <w:lang w:val="nl-NL"/>
              </w:rPr>
            </w:pPr>
            <w:r w:rsidRPr="00116D1D">
              <w:rPr>
                <w:sz w:val="26"/>
                <w:szCs w:val="26"/>
                <w:lang w:val="nl-NL"/>
              </w:rPr>
              <w:t>- Hồ sơ thẩm định (nếu có)</w:t>
            </w:r>
          </w:p>
          <w:p w:rsidR="00DB11D9" w:rsidRPr="00116D1D" w:rsidRDefault="00DB11D9" w:rsidP="00ED1E42">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jc w:val="both"/>
              <w:rPr>
                <w:sz w:val="26"/>
                <w:szCs w:val="26"/>
                <w:lang w:val="nl-NL"/>
              </w:rPr>
            </w:pPr>
            <w:r w:rsidRPr="00116D1D">
              <w:rPr>
                <w:sz w:val="26"/>
                <w:szCs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rsidR="00DB11D9" w:rsidRPr="00116D1D" w:rsidRDefault="00DB11D9" w:rsidP="00ED1E42">
            <w:pPr>
              <w:spacing w:before="40" w:after="40"/>
              <w:jc w:val="center"/>
              <w:rPr>
                <w:sz w:val="26"/>
                <w:szCs w:val="26"/>
                <w:lang w:val="nl-NL"/>
              </w:rPr>
            </w:pPr>
            <w:r w:rsidRPr="00116D1D">
              <w:rPr>
                <w:sz w:val="26"/>
                <w:szCs w:val="26"/>
                <w:lang w:val="nl-NL"/>
              </w:rPr>
              <w:t>10 năm</w:t>
            </w:r>
          </w:p>
          <w:p w:rsidR="00DB11D9" w:rsidRPr="00116D1D" w:rsidRDefault="00DB11D9" w:rsidP="00ED1E42">
            <w:pPr>
              <w:spacing w:before="40" w:after="40"/>
              <w:jc w:val="both"/>
              <w:rPr>
                <w:sz w:val="26"/>
                <w:szCs w:val="26"/>
                <w:lang w:val="nl-NL"/>
              </w:rPr>
            </w:pPr>
          </w:p>
          <w:p w:rsidR="00DB11D9" w:rsidRPr="00116D1D" w:rsidRDefault="00DB11D9" w:rsidP="00ED1E42">
            <w:pPr>
              <w:spacing w:before="40" w:after="40"/>
              <w:jc w:val="both"/>
              <w:rPr>
                <w:sz w:val="26"/>
                <w:szCs w:val="26"/>
                <w:lang w:val="nl-NL"/>
              </w:rPr>
            </w:pPr>
          </w:p>
          <w:p w:rsidR="00DB11D9" w:rsidRPr="00116D1D" w:rsidRDefault="00DB11D9" w:rsidP="00ED1E42">
            <w:pPr>
              <w:spacing w:before="40" w:after="40"/>
              <w:jc w:val="both"/>
              <w:rPr>
                <w:sz w:val="26"/>
                <w:szCs w:val="26"/>
                <w:lang w:val="nl-NL"/>
              </w:rPr>
            </w:pPr>
          </w:p>
          <w:p w:rsidR="00DB11D9" w:rsidRPr="00116D1D" w:rsidRDefault="00DB11D9" w:rsidP="00ED1E42">
            <w:pPr>
              <w:spacing w:before="40" w:after="40"/>
              <w:jc w:val="both"/>
              <w:rPr>
                <w:sz w:val="26"/>
                <w:szCs w:val="26"/>
                <w:lang w:val="nl-NL"/>
              </w:rPr>
            </w:pPr>
            <w:r w:rsidRPr="00116D1D">
              <w:rPr>
                <w:sz w:val="26"/>
                <w:szCs w:val="26"/>
                <w:lang w:val="nl-NL"/>
              </w:rPr>
              <w:t>Lưu trữ theo quy định hiện hành</w:t>
            </w:r>
          </w:p>
        </w:tc>
      </w:tr>
      <w:tr w:rsidR="00DB11D9"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B11D9" w:rsidRPr="00116D1D" w:rsidRDefault="00DB11D9" w:rsidP="00ED1E42">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DB11D9" w:rsidRPr="00116D1D" w:rsidRDefault="00DB11D9" w:rsidP="00ED1E42">
            <w:pPr>
              <w:spacing w:before="40" w:after="40"/>
              <w:rPr>
                <w:sz w:val="26"/>
                <w:szCs w:val="26"/>
                <w:lang w:val="nl-NL"/>
              </w:rPr>
            </w:pPr>
          </w:p>
        </w:tc>
      </w:tr>
    </w:tbl>
    <w:p w:rsidR="00DB11D9" w:rsidRDefault="00DB11D9" w:rsidP="00DB11D9">
      <w:pPr>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Default="00DB11D9" w:rsidP="00DB11D9">
      <w:pPr>
        <w:jc w:val="right"/>
        <w:rPr>
          <w:color w:val="000000"/>
          <w:sz w:val="28"/>
          <w:szCs w:val="28"/>
        </w:rPr>
      </w:pPr>
    </w:p>
    <w:p w:rsidR="00DB11D9" w:rsidRPr="00303D26" w:rsidRDefault="00DB11D9" w:rsidP="00DB11D9">
      <w:pPr>
        <w:jc w:val="right"/>
        <w:rPr>
          <w:color w:val="000000"/>
          <w:sz w:val="28"/>
          <w:szCs w:val="28"/>
        </w:rPr>
      </w:pPr>
      <w:r w:rsidRPr="00303D26">
        <w:rPr>
          <w:color w:val="000000"/>
          <w:sz w:val="28"/>
          <w:szCs w:val="28"/>
        </w:rPr>
        <w:t>Phụ lục I</w:t>
      </w:r>
    </w:p>
    <w:tbl>
      <w:tblPr>
        <w:tblW w:w="10031" w:type="dxa"/>
        <w:tblLayout w:type="fixed"/>
        <w:tblLook w:val="04A0" w:firstRow="1" w:lastRow="0" w:firstColumn="1" w:lastColumn="0" w:noHBand="0" w:noVBand="1"/>
      </w:tblPr>
      <w:tblGrid>
        <w:gridCol w:w="5070"/>
        <w:gridCol w:w="4961"/>
      </w:tblGrid>
      <w:tr w:rsidR="00DB11D9" w:rsidRPr="00303D26" w:rsidTr="00ED1E42">
        <w:tc>
          <w:tcPr>
            <w:tcW w:w="5070" w:type="dxa"/>
            <w:vAlign w:val="center"/>
            <w:hideMark/>
          </w:tcPr>
          <w:p w:rsidR="00DB11D9" w:rsidRPr="00303D26" w:rsidRDefault="00DB11D9" w:rsidP="00ED1E42">
            <w:r w:rsidRPr="00303D26">
              <w:rPr>
                <w:color w:val="000000"/>
                <w:sz w:val="28"/>
                <w:szCs w:val="28"/>
              </w:rPr>
              <w:t xml:space="preserve">...(1)... </w:t>
            </w:r>
          </w:p>
        </w:tc>
        <w:tc>
          <w:tcPr>
            <w:tcW w:w="4961" w:type="dxa"/>
            <w:vAlign w:val="center"/>
            <w:hideMark/>
          </w:tcPr>
          <w:p w:rsidR="00DB11D9" w:rsidRPr="00303D26" w:rsidRDefault="00DB11D9" w:rsidP="00ED1E42">
            <w:r w:rsidRPr="00303D26">
              <w:rPr>
                <w:i/>
                <w:iCs/>
                <w:color w:val="000000"/>
                <w:sz w:val="28"/>
                <w:szCs w:val="28"/>
              </w:rPr>
              <w:t>.......... ngày ...... tháng ..... năm .......</w:t>
            </w:r>
          </w:p>
        </w:tc>
      </w:tr>
    </w:tbl>
    <w:p w:rsidR="00DB11D9" w:rsidRDefault="00DB11D9" w:rsidP="00DB11D9">
      <w:pPr>
        <w:jc w:val="center"/>
        <w:rPr>
          <w:color w:val="000000"/>
          <w:sz w:val="18"/>
          <w:szCs w:val="18"/>
        </w:rPr>
      </w:pPr>
      <w:r w:rsidRPr="00303D26">
        <w:rPr>
          <w:b/>
          <w:bCs/>
          <w:color w:val="000000"/>
          <w:sz w:val="28"/>
          <w:szCs w:val="28"/>
        </w:rPr>
        <w:lastRenderedPageBreak/>
        <w:t>ĐƠN ĐỀ NGHỊ</w:t>
      </w:r>
      <w:r w:rsidRPr="00303D26">
        <w:rPr>
          <w:b/>
          <w:bCs/>
          <w:color w:val="000000"/>
          <w:sz w:val="28"/>
          <w:szCs w:val="28"/>
        </w:rPr>
        <w:br/>
        <w:t>Cấp lại/gia hạn Giấy chứng nhận đăng ký/Giấy phép/Giấy chứng</w:t>
      </w:r>
      <w:r w:rsidRPr="00303D26">
        <w:rPr>
          <w:b/>
          <w:bCs/>
          <w:color w:val="000000"/>
          <w:sz w:val="28"/>
          <w:szCs w:val="28"/>
        </w:rPr>
        <w:br/>
        <w:t xml:space="preserve">nhận thành lập và hoạt động của </w:t>
      </w:r>
      <w:r w:rsidRPr="00303D26">
        <w:rPr>
          <w:color w:val="000000"/>
          <w:sz w:val="28"/>
          <w:szCs w:val="28"/>
        </w:rPr>
        <w:t>...........(2)/(3)...........</w:t>
      </w:r>
      <w:r w:rsidRPr="00303D26">
        <w:rPr>
          <w:color w:val="000000"/>
          <w:sz w:val="28"/>
          <w:szCs w:val="28"/>
        </w:rPr>
        <w:br/>
      </w:r>
      <w:r w:rsidRPr="00303D26">
        <w:rPr>
          <w:color w:val="000000"/>
          <w:sz w:val="18"/>
          <w:szCs w:val="18"/>
        </w:rPr>
        <w:t>___________</w:t>
      </w:r>
    </w:p>
    <w:p w:rsidR="00DB11D9" w:rsidRPr="00303D26" w:rsidRDefault="00DB11D9" w:rsidP="00DB11D9">
      <w:pPr>
        <w:spacing w:before="120" w:after="120"/>
      </w:pPr>
      <w:r w:rsidRPr="00303D26">
        <w:rPr>
          <w:color w:val="000000"/>
          <w:sz w:val="18"/>
          <w:szCs w:val="18"/>
        </w:rPr>
        <w:br/>
      </w:r>
      <w:r w:rsidRPr="00303D26">
        <w:rPr>
          <w:color w:val="000000"/>
          <w:sz w:val="28"/>
          <w:szCs w:val="28"/>
        </w:rPr>
        <w:t>Kính gửi: (Tên cơ quan có thẩm quyền cấp giấy phép) ………..</w:t>
      </w:r>
      <w:r w:rsidRPr="00303D26">
        <w:rPr>
          <w:color w:val="000000"/>
          <w:sz w:val="28"/>
          <w:szCs w:val="28"/>
        </w:rPr>
        <w:br/>
        <w:t>...(2)/(3)... đã được cơ quan có thẩm quyền cấp Giấy chứng nhận đăng</w:t>
      </w:r>
      <w:r w:rsidRPr="00303D26">
        <w:rPr>
          <w:color w:val="000000"/>
          <w:sz w:val="28"/>
          <w:szCs w:val="28"/>
        </w:rPr>
        <w:br/>
        <w:t>ký/Giấy phép/Giấy chứng nhận số ...... ngày ... tháng ... năm .....</w:t>
      </w:r>
      <w:r w:rsidRPr="00303D26">
        <w:rPr>
          <w:color w:val="000000"/>
          <w:sz w:val="28"/>
          <w:szCs w:val="28"/>
        </w:rPr>
        <w:br/>
        <w:t>...(1)... trân trọng đề nghị (Tên cơ quan có thẩm quyền cấp giấy phép)</w:t>
      </w:r>
      <w:r w:rsidRPr="00303D26">
        <w:rPr>
          <w:color w:val="000000"/>
          <w:sz w:val="28"/>
          <w:szCs w:val="28"/>
        </w:rPr>
        <w:br/>
        <w:t>……….. cấp lại/gia hạn Giấy chứng nhận đăng ký/Giấy phép/Giấy chứng nhận</w:t>
      </w:r>
      <w:r w:rsidRPr="00303D26">
        <w:rPr>
          <w:color w:val="000000"/>
          <w:sz w:val="28"/>
          <w:szCs w:val="28"/>
        </w:rPr>
        <w:br/>
        <w:t>cho ....(2)/(3)... với các nội dung sau:</w:t>
      </w:r>
      <w:r w:rsidRPr="00303D26">
        <w:rPr>
          <w:color w:val="000000"/>
          <w:sz w:val="28"/>
          <w:szCs w:val="28"/>
        </w:rPr>
        <w:br/>
        <w:t>Nội dung đề nghị: ............(4) .......................................................................</w:t>
      </w:r>
      <w:r w:rsidRPr="00303D26">
        <w:rPr>
          <w:color w:val="000000"/>
          <w:sz w:val="28"/>
          <w:szCs w:val="28"/>
        </w:rPr>
        <w:br/>
        <w:t>Lý do: .............(5) .................................................................(1)... cam kết:</w:t>
      </w:r>
      <w:r w:rsidRPr="00303D26">
        <w:rPr>
          <w:color w:val="000000"/>
          <w:sz w:val="28"/>
          <w:szCs w:val="28"/>
        </w:rPr>
        <w:br/>
        <w:t>1. Chịu trách nhiệm về sự trung thực và sự chính xác của nội dung đề nghị.</w:t>
      </w:r>
      <w:r w:rsidRPr="00303D26">
        <w:rPr>
          <w:color w:val="000000"/>
          <w:sz w:val="28"/>
          <w:szCs w:val="28"/>
        </w:rPr>
        <w:br/>
        <w:t>2. Chấp hành nghiêm chỉnh mọi quy định của pháp luật Việt Nam liên quan</w:t>
      </w:r>
      <w:r w:rsidRPr="00303D26">
        <w:rPr>
          <w:color w:val="000000"/>
          <w:sz w:val="28"/>
          <w:szCs w:val="28"/>
        </w:rPr>
        <w:br/>
        <w:t>đến cơ sở văn hóa nước ngoài tại Việt Nam.</w:t>
      </w:r>
    </w:p>
    <w:tbl>
      <w:tblPr>
        <w:tblW w:w="0" w:type="auto"/>
        <w:tblLayout w:type="fixed"/>
        <w:tblLook w:val="04A0" w:firstRow="1" w:lastRow="0" w:firstColumn="1" w:lastColumn="0" w:noHBand="0" w:noVBand="1"/>
      </w:tblPr>
      <w:tblGrid>
        <w:gridCol w:w="10031"/>
      </w:tblGrid>
      <w:tr w:rsidR="00DB11D9" w:rsidRPr="00303D26" w:rsidTr="00ED1E42">
        <w:tc>
          <w:tcPr>
            <w:tcW w:w="10031" w:type="dxa"/>
            <w:vAlign w:val="center"/>
            <w:hideMark/>
          </w:tcPr>
          <w:p w:rsidR="00DB11D9" w:rsidRDefault="00DB11D9" w:rsidP="00ED1E42">
            <w:pPr>
              <w:jc w:val="right"/>
              <w:rPr>
                <w:b/>
                <w:bCs/>
                <w:color w:val="000000"/>
                <w:sz w:val="28"/>
                <w:szCs w:val="28"/>
              </w:rPr>
            </w:pPr>
            <w:r w:rsidRPr="00303D26">
              <w:rPr>
                <w:b/>
                <w:bCs/>
                <w:color w:val="000000"/>
                <w:sz w:val="28"/>
                <w:szCs w:val="28"/>
              </w:rPr>
              <w:t>ĐẠI DIỆN CÓ THẨM QUYỀN</w:t>
            </w:r>
          </w:p>
          <w:p w:rsidR="00DB11D9" w:rsidRPr="00303D26" w:rsidRDefault="00DB11D9" w:rsidP="00ED1E42">
            <w:pPr>
              <w:jc w:val="center"/>
            </w:pPr>
            <w:r>
              <w:rPr>
                <w:b/>
                <w:bCs/>
                <w:color w:val="000000"/>
                <w:sz w:val="28"/>
                <w:szCs w:val="28"/>
              </w:rPr>
              <w:t xml:space="preserve">                                                                                                    </w:t>
            </w:r>
            <w:r w:rsidRPr="00303D26">
              <w:rPr>
                <w:color w:val="000000"/>
                <w:sz w:val="28"/>
                <w:szCs w:val="28"/>
              </w:rPr>
              <w:t>.....(1).....</w:t>
            </w:r>
            <w:r w:rsidRPr="00303D26">
              <w:rPr>
                <w:color w:val="000000"/>
                <w:sz w:val="28"/>
                <w:szCs w:val="28"/>
              </w:rPr>
              <w:br/>
            </w:r>
            <w:r>
              <w:rPr>
                <w:i/>
                <w:iCs/>
                <w:color w:val="000000"/>
                <w:sz w:val="28"/>
                <w:szCs w:val="28"/>
              </w:rPr>
              <w:t xml:space="preserve">                                                                                      </w:t>
            </w:r>
            <w:r w:rsidRPr="00303D26">
              <w:rPr>
                <w:i/>
                <w:iCs/>
                <w:color w:val="000000"/>
                <w:sz w:val="28"/>
                <w:szCs w:val="28"/>
              </w:rPr>
              <w:t>(Ký, đóng dấu và ghi rõ họ tên)</w:t>
            </w:r>
          </w:p>
        </w:tc>
      </w:tr>
    </w:tbl>
    <w:p w:rsidR="00DB11D9" w:rsidRPr="00303D26" w:rsidRDefault="00DB11D9" w:rsidP="00DB11D9">
      <w:pPr>
        <w:shd w:val="clear" w:color="auto" w:fill="FFFFFF"/>
        <w:spacing w:after="120" w:line="234" w:lineRule="atLeast"/>
        <w:jc w:val="both"/>
        <w:rPr>
          <w:b/>
          <w:bCs/>
          <w:i/>
          <w:iCs/>
          <w:color w:val="000000"/>
          <w:sz w:val="26"/>
          <w:szCs w:val="26"/>
        </w:rPr>
      </w:pPr>
      <w:r w:rsidRPr="00303D26">
        <w:rPr>
          <w:b/>
          <w:bCs/>
          <w:i/>
          <w:iCs/>
          <w:color w:val="000000"/>
          <w:sz w:val="26"/>
          <w:szCs w:val="26"/>
        </w:rPr>
        <w:t>Ghi chú:</w:t>
      </w:r>
    </w:p>
    <w:p w:rsidR="00DB11D9" w:rsidRPr="00303D26" w:rsidRDefault="00DB11D9" w:rsidP="00DB11D9">
      <w:pPr>
        <w:shd w:val="clear" w:color="auto" w:fill="FFFFFF"/>
        <w:spacing w:after="120" w:line="234" w:lineRule="atLeast"/>
        <w:jc w:val="both"/>
        <w:rPr>
          <w:color w:val="000000"/>
          <w:sz w:val="26"/>
          <w:szCs w:val="26"/>
        </w:rPr>
      </w:pPr>
      <w:r w:rsidRPr="00303D26">
        <w:rPr>
          <w:color w:val="000000"/>
          <w:sz w:val="26"/>
          <w:szCs w:val="26"/>
        </w:rPr>
        <w:t>(1) Tên của cơ quan, tổ chức, cá nhân đã đề nghị thành lập cơ sở văn hóa nước ngoài tại</w:t>
      </w:r>
      <w:r w:rsidRPr="00303D26">
        <w:rPr>
          <w:color w:val="000000"/>
          <w:sz w:val="26"/>
          <w:szCs w:val="26"/>
        </w:rPr>
        <w:br/>
        <w:t>Việt Nam hoặc chi nhánh của cơ sở văn hóa nước ngoài tại Việt Nam;</w:t>
      </w:r>
    </w:p>
    <w:p w:rsidR="00DB11D9" w:rsidRPr="00303D26" w:rsidRDefault="00DB11D9" w:rsidP="00DB11D9">
      <w:pPr>
        <w:shd w:val="clear" w:color="auto" w:fill="FFFFFF"/>
        <w:spacing w:after="120" w:line="234" w:lineRule="atLeast"/>
        <w:jc w:val="both"/>
        <w:rPr>
          <w:color w:val="000000"/>
          <w:sz w:val="26"/>
          <w:szCs w:val="26"/>
        </w:rPr>
      </w:pPr>
      <w:r w:rsidRPr="00303D26">
        <w:rPr>
          <w:color w:val="000000"/>
          <w:sz w:val="26"/>
          <w:szCs w:val="26"/>
        </w:rPr>
        <w:t>(2) Tên cơ sở văn hóa nước ngoài tại Việt Nam;</w:t>
      </w:r>
    </w:p>
    <w:p w:rsidR="00DB11D9" w:rsidRPr="00303D26" w:rsidRDefault="00DB11D9" w:rsidP="00DB11D9">
      <w:pPr>
        <w:shd w:val="clear" w:color="auto" w:fill="FFFFFF"/>
        <w:spacing w:after="120" w:line="234" w:lineRule="atLeast"/>
        <w:jc w:val="both"/>
        <w:rPr>
          <w:color w:val="000000"/>
          <w:sz w:val="26"/>
          <w:szCs w:val="26"/>
        </w:rPr>
      </w:pPr>
      <w:r w:rsidRPr="00303D26">
        <w:rPr>
          <w:color w:val="000000"/>
          <w:sz w:val="26"/>
          <w:szCs w:val="26"/>
        </w:rPr>
        <w:t>(3) Tên chi nhánh của cơ sở văn hóa nước ngoài tại Việt Nam;</w:t>
      </w:r>
    </w:p>
    <w:p w:rsidR="00DB11D9" w:rsidRPr="00303D26" w:rsidRDefault="00DB11D9" w:rsidP="00DB11D9">
      <w:pPr>
        <w:shd w:val="clear" w:color="auto" w:fill="FFFFFF"/>
        <w:spacing w:after="120" w:line="234" w:lineRule="atLeast"/>
        <w:jc w:val="both"/>
        <w:rPr>
          <w:color w:val="000000"/>
          <w:sz w:val="26"/>
          <w:szCs w:val="26"/>
        </w:rPr>
      </w:pPr>
      <w:r w:rsidRPr="00303D26">
        <w:rPr>
          <w:color w:val="000000"/>
          <w:sz w:val="26"/>
          <w:szCs w:val="26"/>
        </w:rPr>
        <w:t>(4) Nội dung đề nghị (cấp lại hoặc gia hạn);</w:t>
      </w:r>
    </w:p>
    <w:p w:rsidR="00DB11D9" w:rsidRPr="00303D26" w:rsidRDefault="00DB11D9" w:rsidP="00DB11D9">
      <w:pPr>
        <w:shd w:val="clear" w:color="auto" w:fill="FFFFFF"/>
        <w:spacing w:after="120" w:line="234" w:lineRule="atLeast"/>
        <w:jc w:val="both"/>
        <w:rPr>
          <w:color w:val="000000"/>
          <w:sz w:val="26"/>
          <w:szCs w:val="26"/>
        </w:rPr>
      </w:pPr>
      <w:r w:rsidRPr="00303D26">
        <w:rPr>
          <w:color w:val="000000"/>
          <w:sz w:val="26"/>
          <w:szCs w:val="26"/>
        </w:rPr>
        <w:t>(5) Lý do đề nghị (cấp lại hoặc gia hạn).</w:t>
      </w:r>
    </w:p>
    <w:p w:rsidR="00DB11D9" w:rsidRPr="00303D26" w:rsidRDefault="00DB11D9" w:rsidP="00DB11D9">
      <w:pPr>
        <w:shd w:val="clear" w:color="auto" w:fill="FFFFFF"/>
        <w:spacing w:after="120" w:line="234" w:lineRule="atLeast"/>
        <w:jc w:val="both"/>
        <w:rPr>
          <w:bCs/>
          <w:i/>
          <w:sz w:val="26"/>
          <w:szCs w:val="26"/>
          <w:lang w:val="nl-NL"/>
        </w:rPr>
      </w:pPr>
    </w:p>
    <w:p w:rsidR="00292F32" w:rsidRDefault="00292F32">
      <w:bookmarkStart w:id="0" w:name="_GoBack"/>
      <w:bookmarkEnd w:id="0"/>
    </w:p>
    <w:sectPr w:rsidR="0029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D9"/>
    <w:rsid w:val="00292F32"/>
    <w:rsid w:val="00DB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3073D-9299-4BB8-AE9D-08A8FDB8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D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DB11D9"/>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11D9"/>
    <w:rPr>
      <w:rFonts w:ascii="Times New Roman" w:eastAsia="Times New Roman" w:hAnsi="Times New Roman" w:cs="Times New Roman"/>
      <w:b/>
      <w:bCs/>
      <w:sz w:val="28"/>
      <w:szCs w:val="26"/>
    </w:rPr>
  </w:style>
  <w:style w:type="table" w:styleId="TableGrid">
    <w:name w:val="Table Grid"/>
    <w:basedOn w:val="TableNormal"/>
    <w:uiPriority w:val="59"/>
    <w:rsid w:val="00DB11D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2024-03-13T04:43:00Z</dcterms:created>
  <dcterms:modified xsi:type="dcterms:W3CDTF">2024-03-13T04:43:00Z</dcterms:modified>
</cp:coreProperties>
</file>